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63476">
      <w:pPr>
        <w:jc w:val="center"/>
        <w:rPr>
          <w:rFonts w:hint="eastAsia" w:ascii="方正大标宋简体" w:hAnsi="方正大标宋简体" w:eastAsia="方正大标宋简体"/>
          <w:sz w:val="44"/>
          <w:szCs w:val="44"/>
        </w:rPr>
      </w:pPr>
      <w:r>
        <w:rPr>
          <w:rFonts w:ascii="方正大标宋简体" w:hAnsi="方正大标宋简体" w:eastAsia="方正大标宋简体"/>
          <w:sz w:val="44"/>
          <w:szCs w:val="44"/>
        </w:rPr>
        <w:t>202</w:t>
      </w:r>
      <w:r>
        <w:rPr>
          <w:rFonts w:hint="eastAsia" w:ascii="方正大标宋简体" w:hAnsi="方正大标宋简体" w:eastAsia="方正大标宋简体"/>
          <w:sz w:val="44"/>
          <w:szCs w:val="44"/>
        </w:rPr>
        <w:t>6年羽毛球</w:t>
      </w:r>
      <w:r>
        <w:rPr>
          <w:rFonts w:ascii="方正大标宋简体" w:hAnsi="方正大标宋简体" w:eastAsia="方正大标宋简体"/>
          <w:sz w:val="44"/>
          <w:szCs w:val="44"/>
        </w:rPr>
        <w:t>项目体育特定类型招生简章</w:t>
      </w:r>
    </w:p>
    <w:p w14:paraId="72B75ED7">
      <w:pPr>
        <w:spacing w:line="720" w:lineRule="exact"/>
        <w:jc w:val="center"/>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（南京市第</w:t>
      </w:r>
      <w:r>
        <w:rPr>
          <w:rFonts w:hint="eastAsia" w:ascii="方正楷体_GBK" w:hAnsi="方正楷体_GBK" w:eastAsia="方正楷体_GBK" w:cs="方正楷体_GBK"/>
          <w:sz w:val="32"/>
          <w:szCs w:val="32"/>
          <w:lang w:eastAsia="zh-CN"/>
        </w:rPr>
        <w:t>十二初级中学</w:t>
      </w:r>
      <w:r>
        <w:rPr>
          <w:rFonts w:hint="eastAsia" w:ascii="方正楷体_GBK" w:hAnsi="方正楷体_GBK" w:eastAsia="方正楷体_GBK" w:cs="方正楷体_GBK"/>
          <w:sz w:val="32"/>
          <w:szCs w:val="32"/>
        </w:rPr>
        <w:t xml:space="preserve"> 羽毛球项目）</w:t>
      </w:r>
    </w:p>
    <w:p w14:paraId="7FBE6559">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4643024A">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一、招生项目和人数</w:t>
      </w:r>
    </w:p>
    <w:p w14:paraId="13BBAD92">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羽毛球项目6人。</w:t>
      </w:r>
    </w:p>
    <w:p w14:paraId="21FE87F7">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二、报名条件</w:t>
      </w:r>
    </w:p>
    <w:p w14:paraId="3CB2E4F9">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符合当年南京市义务教育招生入学政策的小学毕业生且符合下列条件的，可选择一所学校一个项目报名。</w:t>
      </w:r>
    </w:p>
    <w:p w14:paraId="360700EB">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（一）运动员注册：代表南京市在“江苏体育统一身份认证平台”完成运动员注册。因客观原因尚未完成注册的，须在报名材料现场审核时，与项目联办体校签订注册协议。</w:t>
      </w:r>
    </w:p>
    <w:p w14:paraId="45BB16C1">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（二）综合评价：小学阶段品德优秀，四、五、六年级（不含六年级下学期）《我的成长脚印》综合评价优良。</w:t>
      </w:r>
    </w:p>
    <w:p w14:paraId="3564CCB8">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专业成绩：小学阶段获得报考项目国家二级运动员证书或获得报考项目南京市教育、体育行政部门主办的体育竞赛前三名或江苏省及以上教育、体育行政部门主办的体育竞赛前八名。以上专业成绩均以竞赛成绩册或证书为准。</w:t>
      </w:r>
    </w:p>
    <w:p w14:paraId="770E8A2E">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三、招生流程</w:t>
      </w:r>
    </w:p>
    <w:p w14:paraId="03D7F0AA">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sz w:val="32"/>
          <w:szCs w:val="32"/>
        </w:rPr>
        <w:t>（一）请报名学生于6月2日-3日在“南京市初中体育艺术特定类型招生报名平台”完成线上报名（平台二维码附后），同时，</w:t>
      </w:r>
      <w:r>
        <w:rPr>
          <w:rFonts w:ascii="Times New Roman" w:hAnsi="Times New Roman" w:eastAsia="仿宋_GB2312" w:cs="Times New Roman"/>
          <w:color w:val="000000" w:themeColor="text1"/>
          <w:kern w:val="0"/>
          <w:sz w:val="32"/>
          <w:szCs w:val="32"/>
          <w14:textFill>
            <w14:solidFill>
              <w14:schemeClr w14:val="tx1"/>
            </w14:solidFill>
          </w14:textFill>
        </w:rPr>
        <w:t>需同步在</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注册登记，未同时在线上报名的和南京市义务教育招生信息化服务平台注册登记的，不得参加专业测试</w:t>
      </w:r>
      <w:r>
        <w:rPr>
          <w:rFonts w:hint="eastAsia" w:ascii="仿宋" w:hAnsi="仿宋" w:eastAsia="仿宋" w:cs="仿宋"/>
          <w:sz w:val="32"/>
          <w:szCs w:val="32"/>
        </w:rPr>
        <w:t>。需要线下提交的纸质报名材料有：羽毛球比赛竞赛成绩证书原件及复印件、四至六年级素质报告原件及复印件、身份证原件，1寸数码照片。（学生报名项目必须与提交的专业成绩证明材料项目一致。）</w:t>
      </w:r>
      <w:r>
        <w:rPr>
          <w:rFonts w:hint="eastAsia" w:ascii="仿宋" w:hAnsi="仿宋" w:eastAsia="仿宋" w:cs="仿宋"/>
          <w:color w:val="auto"/>
          <w:sz w:val="32"/>
          <w:szCs w:val="32"/>
        </w:rPr>
        <w:t>请于6月5日上午11：00前，到南京市羽毛球运动学校301室提交报名材料；联系人王兆强，地址：鼓楼区热河南路37号；联系电话：58590216。</w:t>
      </w:r>
    </w:p>
    <w:p w14:paraId="0E38573E">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（二）6月5日下午，南京市第</w:t>
      </w:r>
      <w:r>
        <w:rPr>
          <w:rFonts w:hint="eastAsia" w:ascii="仿宋" w:hAnsi="仿宋" w:eastAsia="仿宋" w:cs="仿宋"/>
          <w:color w:val="auto"/>
          <w:sz w:val="32"/>
          <w:szCs w:val="32"/>
          <w:lang w:eastAsia="zh-CN"/>
        </w:rPr>
        <w:t>十二初级中学</w:t>
      </w:r>
      <w:r>
        <w:rPr>
          <w:rFonts w:hint="eastAsia" w:ascii="仿宋" w:hAnsi="仿宋" w:eastAsia="仿宋" w:cs="仿宋"/>
          <w:color w:val="auto"/>
          <w:sz w:val="32"/>
          <w:szCs w:val="32"/>
        </w:rPr>
        <w:t>、南京市羽毛球运动学校共同对报名学生材料进行审核。6月6日，审核合格的报名学生名单将在</w:t>
      </w:r>
      <w:bookmarkStart w:id="0" w:name="OLE_LINK3"/>
      <w:r>
        <w:rPr>
          <w:rFonts w:hint="eastAsia" w:ascii="仿宋" w:hAnsi="仿宋" w:eastAsia="仿宋" w:cs="仿宋"/>
          <w:color w:val="auto"/>
          <w:sz w:val="32"/>
          <w:szCs w:val="32"/>
        </w:rPr>
        <w:t>市体育局官网（http://sports.nanjing.gov.cn）和南京市第</w:t>
      </w:r>
      <w:r>
        <w:rPr>
          <w:rFonts w:hint="eastAsia" w:ascii="仿宋" w:hAnsi="仿宋" w:eastAsia="仿宋" w:cs="仿宋"/>
          <w:color w:val="auto"/>
          <w:sz w:val="32"/>
          <w:szCs w:val="32"/>
          <w:lang w:eastAsia="zh-CN"/>
        </w:rPr>
        <w:t>十二初级中学</w:t>
      </w:r>
      <w:r>
        <w:rPr>
          <w:rFonts w:hint="eastAsia" w:ascii="仿宋" w:hAnsi="仿宋" w:eastAsia="仿宋" w:cs="仿宋"/>
          <w:color w:val="auto"/>
          <w:sz w:val="32"/>
          <w:szCs w:val="32"/>
        </w:rPr>
        <w:t>网站（</w:t>
      </w:r>
      <w:bookmarkStart w:id="1" w:name="OLE_LINK1"/>
      <w:r>
        <w:rPr>
          <w:rFonts w:ascii="仿宋" w:hAnsi="仿宋" w:eastAsia="仿宋" w:cs="仿宋"/>
          <w:color w:val="auto"/>
          <w:sz w:val="32"/>
          <w:szCs w:val="32"/>
        </w:rPr>
        <w:t>http://nj12cz.njgljy.com</w:t>
      </w:r>
      <w:bookmarkEnd w:id="1"/>
      <w:r>
        <w:rPr>
          <w:rFonts w:hint="eastAsia" w:ascii="仿宋" w:hAnsi="仿宋" w:eastAsia="仿宋" w:cs="仿宋"/>
          <w:color w:val="auto"/>
          <w:sz w:val="32"/>
          <w:szCs w:val="32"/>
        </w:rPr>
        <w:t>）、南京市鼓楼区门户网站（</w:t>
      </w:r>
      <w:r>
        <w:rPr>
          <w:rFonts w:ascii="仿宋" w:hAnsi="仿宋" w:eastAsia="仿宋" w:cs="仿宋"/>
          <w:color w:val="auto"/>
          <w:sz w:val="32"/>
          <w:szCs w:val="32"/>
        </w:rPr>
        <w:t>http://www.njgl.gov.cn</w:t>
      </w:r>
      <w:r>
        <w:rPr>
          <w:rFonts w:hint="eastAsia" w:ascii="仿宋" w:hAnsi="仿宋" w:eastAsia="仿宋" w:cs="仿宋"/>
          <w:color w:val="auto"/>
          <w:sz w:val="32"/>
          <w:szCs w:val="32"/>
        </w:rPr>
        <w:t>）进行公示</w:t>
      </w:r>
      <w:bookmarkEnd w:id="0"/>
      <w:r>
        <w:rPr>
          <w:rFonts w:hint="eastAsia" w:ascii="仿宋" w:hAnsi="仿宋" w:eastAsia="仿宋" w:cs="仿宋"/>
          <w:color w:val="auto"/>
          <w:sz w:val="32"/>
          <w:szCs w:val="32"/>
        </w:rPr>
        <w:t>（公示期3天）。6月13日，将对公示无异议的报名学生发放专业测试准考证。</w:t>
      </w:r>
    </w:p>
    <w:p w14:paraId="2277A2D1">
      <w:pPr>
        <w:numPr>
          <w:ilvl w:val="0"/>
          <w:numId w:val="1"/>
        </w:num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专业测试</w:t>
      </w:r>
    </w:p>
    <w:p w14:paraId="62ADF5BA">
      <w:pPr>
        <w:spacing w:line="560" w:lineRule="exact"/>
        <w:ind w:firstLine="640" w:firstLineChars="200"/>
        <w:rPr>
          <w:rFonts w:hint="eastAsia" w:ascii="仿宋" w:hAnsi="仿宋" w:eastAsia="仿宋" w:cs="仿宋"/>
          <w:color w:val="FF0000"/>
          <w:sz w:val="32"/>
          <w:szCs w:val="32"/>
        </w:rPr>
      </w:pPr>
      <w:r>
        <w:rPr>
          <w:rFonts w:hint="eastAsia" w:ascii="仿宋" w:hAnsi="仿宋" w:eastAsia="仿宋" w:cs="仿宋"/>
          <w:sz w:val="32"/>
          <w:szCs w:val="32"/>
        </w:rPr>
        <w:t>1.时间： 6月22日上午9：00</w:t>
      </w:r>
    </w:p>
    <w:p w14:paraId="46B8DD8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2.地点：鼓楼区热河南路37号</w:t>
      </w:r>
    </w:p>
    <w:p w14:paraId="3D18432A">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3.测试内容：</w:t>
      </w:r>
      <w:bookmarkStart w:id="2" w:name="OLE_LINK7"/>
      <w:bookmarkStart w:id="3" w:name="OLE_LINK8"/>
    </w:p>
    <w:bookmarkEnd w:id="2"/>
    <w:bookmarkEnd w:id="3"/>
    <w:p w14:paraId="66D56D09">
      <w:pPr>
        <w:widowControl/>
        <w:spacing w:line="600" w:lineRule="exact"/>
        <w:ind w:firstLine="640" w:firstLineChars="200"/>
        <w:jc w:val="left"/>
        <w:rPr>
          <w:rFonts w:hint="eastAsia" w:ascii="仿宋" w:hAnsi="仿宋" w:eastAsia="仿宋" w:cs="仿宋"/>
          <w:sz w:val="32"/>
          <w:szCs w:val="32"/>
        </w:rPr>
      </w:pPr>
      <w:r>
        <w:rPr>
          <w:rFonts w:ascii="仿宋" w:hAnsi="仿宋" w:eastAsia="仿宋" w:cs="仿宋"/>
          <w:sz w:val="32"/>
          <w:szCs w:val="32"/>
        </w:rPr>
        <w:fldChar w:fldCharType="begin"/>
      </w:r>
      <w:r>
        <w:rPr>
          <w:rFonts w:ascii="仿宋" w:hAnsi="仿宋" w:eastAsia="仿宋" w:cs="仿宋"/>
          <w:sz w:val="32"/>
          <w:szCs w:val="32"/>
        </w:rPr>
        <w:instrText xml:space="preserve"> </w:instrText>
      </w:r>
      <w:r>
        <w:rPr>
          <w:rFonts w:hint="eastAsia" w:ascii="仿宋" w:hAnsi="仿宋" w:eastAsia="仿宋" w:cs="仿宋"/>
          <w:sz w:val="32"/>
          <w:szCs w:val="32"/>
        </w:rPr>
        <w:instrText xml:space="preserve">= 1 \* GB3</w:instrText>
      </w:r>
      <w:r>
        <w:rPr>
          <w:rFonts w:ascii="仿宋" w:hAnsi="仿宋" w:eastAsia="仿宋" w:cs="仿宋"/>
          <w:sz w:val="32"/>
          <w:szCs w:val="32"/>
        </w:rPr>
        <w:instrText xml:space="preserve"> </w:instrText>
      </w:r>
      <w:r>
        <w:rPr>
          <w:rFonts w:ascii="仿宋" w:hAnsi="仿宋" w:eastAsia="仿宋" w:cs="仿宋"/>
          <w:sz w:val="32"/>
          <w:szCs w:val="32"/>
        </w:rPr>
        <w:fldChar w:fldCharType="separate"/>
      </w:r>
      <w:r>
        <w:rPr>
          <w:rFonts w:hint="eastAsia" w:ascii="仿宋" w:hAnsi="仿宋" w:eastAsia="仿宋" w:cs="仿宋"/>
          <w:sz w:val="32"/>
          <w:szCs w:val="32"/>
        </w:rPr>
        <w:t>①</w:t>
      </w:r>
      <w:r>
        <w:rPr>
          <w:rFonts w:ascii="仿宋" w:hAnsi="仿宋" w:eastAsia="仿宋" w:cs="仿宋"/>
          <w:sz w:val="32"/>
          <w:szCs w:val="32"/>
        </w:rPr>
        <w:fldChar w:fldCharType="end"/>
      </w:r>
      <w:r>
        <w:rPr>
          <w:rFonts w:ascii="仿宋" w:hAnsi="仿宋" w:eastAsia="仿宋" w:cs="仿宋"/>
          <w:sz w:val="32"/>
          <w:szCs w:val="32"/>
        </w:rPr>
        <w:t>身体素质测试内容</w:t>
      </w:r>
      <w:r>
        <w:rPr>
          <w:rFonts w:hint="eastAsia" w:ascii="仿宋" w:hAnsi="仿宋" w:eastAsia="仿宋" w:cs="仿宋"/>
          <w:sz w:val="32"/>
          <w:szCs w:val="32"/>
        </w:rPr>
        <w:t>（占</w:t>
      </w:r>
      <w:r>
        <w:rPr>
          <w:rFonts w:ascii="仿宋" w:hAnsi="仿宋" w:eastAsia="仿宋" w:cs="仿宋"/>
          <w:sz w:val="32"/>
          <w:szCs w:val="32"/>
        </w:rPr>
        <w:t>总分</w:t>
      </w:r>
      <w:r>
        <w:rPr>
          <w:rFonts w:hint="eastAsia" w:ascii="仿宋" w:hAnsi="仿宋" w:eastAsia="仿宋" w:cs="仿宋"/>
          <w:sz w:val="32"/>
          <w:szCs w:val="32"/>
        </w:rPr>
        <w:t>30%）</w:t>
      </w:r>
      <w:r>
        <w:rPr>
          <w:rFonts w:ascii="仿宋" w:hAnsi="仿宋" w:eastAsia="仿宋" w:cs="仿宋"/>
          <w:sz w:val="32"/>
          <w:szCs w:val="32"/>
        </w:rPr>
        <w:t>：20米</w:t>
      </w:r>
      <w:r>
        <w:rPr>
          <w:rFonts w:hint="eastAsia" w:ascii="仿宋" w:hAnsi="仿宋" w:eastAsia="仿宋" w:cs="仿宋"/>
          <w:sz w:val="32"/>
          <w:szCs w:val="32"/>
        </w:rPr>
        <w:t>×</w:t>
      </w:r>
      <w:r>
        <w:rPr>
          <w:rFonts w:ascii="仿宋" w:hAnsi="仿宋" w:eastAsia="仿宋" w:cs="仿宋"/>
          <w:sz w:val="32"/>
          <w:szCs w:val="32"/>
        </w:rPr>
        <w:t>5</w:t>
      </w:r>
      <w:r>
        <w:rPr>
          <w:rFonts w:hint="eastAsia" w:ascii="仿宋" w:hAnsi="仿宋" w:eastAsia="仿宋" w:cs="仿宋"/>
          <w:sz w:val="32"/>
          <w:szCs w:val="32"/>
        </w:rPr>
        <w:t>往返跑、1</w:t>
      </w:r>
      <w:r>
        <w:rPr>
          <w:rFonts w:ascii="仿宋" w:hAnsi="仿宋" w:eastAsia="仿宋" w:cs="仿宋"/>
          <w:sz w:val="32"/>
          <w:szCs w:val="32"/>
        </w:rPr>
        <w:t>分钟双摇</w:t>
      </w:r>
      <w:r>
        <w:rPr>
          <w:rFonts w:hint="eastAsia" w:ascii="仿宋" w:hAnsi="仿宋" w:eastAsia="仿宋" w:cs="仿宋"/>
          <w:sz w:val="32"/>
          <w:szCs w:val="32"/>
        </w:rPr>
        <w:t>、</w:t>
      </w:r>
      <w:r>
        <w:rPr>
          <w:rFonts w:ascii="仿宋" w:hAnsi="仿宋" w:eastAsia="仿宋" w:cs="仿宋"/>
          <w:sz w:val="32"/>
          <w:szCs w:val="32"/>
        </w:rPr>
        <w:t>1分钟仰卧起坐</w:t>
      </w:r>
      <w:r>
        <w:rPr>
          <w:rFonts w:hint="eastAsia" w:ascii="仿宋" w:hAnsi="仿宋" w:eastAsia="仿宋" w:cs="仿宋"/>
          <w:sz w:val="32"/>
          <w:szCs w:val="32"/>
        </w:rPr>
        <w:t>、</w:t>
      </w:r>
      <w:r>
        <w:rPr>
          <w:rFonts w:ascii="仿宋" w:hAnsi="仿宋" w:eastAsia="仿宋" w:cs="仿宋"/>
          <w:sz w:val="32"/>
          <w:szCs w:val="32"/>
        </w:rPr>
        <w:t>立定跳远</w:t>
      </w:r>
      <w:r>
        <w:rPr>
          <w:rFonts w:hint="eastAsia" w:ascii="仿宋" w:hAnsi="仿宋" w:eastAsia="仿宋" w:cs="仿宋"/>
          <w:sz w:val="32"/>
          <w:szCs w:val="32"/>
        </w:rPr>
        <w:t>、</w:t>
      </w:r>
      <w:r>
        <w:rPr>
          <w:rFonts w:ascii="仿宋" w:hAnsi="仿宋" w:eastAsia="仿宋" w:cs="仿宋"/>
          <w:sz w:val="32"/>
          <w:szCs w:val="32"/>
        </w:rPr>
        <w:t>10次低重心</w:t>
      </w:r>
      <w:r>
        <w:rPr>
          <w:rFonts w:hint="eastAsia" w:ascii="仿宋" w:hAnsi="仿宋" w:eastAsia="仿宋" w:cs="仿宋"/>
          <w:sz w:val="32"/>
          <w:szCs w:val="32"/>
        </w:rPr>
        <w:t>步法</w:t>
      </w:r>
      <w:r>
        <w:rPr>
          <w:rFonts w:ascii="仿宋" w:hAnsi="仿宋" w:eastAsia="仿宋" w:cs="仿宋"/>
          <w:sz w:val="32"/>
          <w:szCs w:val="32"/>
        </w:rPr>
        <w:t xml:space="preserve"> </w:t>
      </w:r>
    </w:p>
    <w:p w14:paraId="24C4D6C0">
      <w:pPr>
        <w:widowControl/>
        <w:spacing w:line="600" w:lineRule="exact"/>
        <w:ind w:firstLine="640" w:firstLineChars="200"/>
        <w:jc w:val="left"/>
        <w:rPr>
          <w:rFonts w:hint="eastAsia" w:ascii="仿宋" w:hAnsi="仿宋" w:eastAsia="仿宋" w:cs="仿宋"/>
          <w:sz w:val="32"/>
          <w:szCs w:val="32"/>
        </w:rPr>
      </w:pPr>
      <w:r>
        <w:rPr>
          <w:rFonts w:ascii="仿宋" w:hAnsi="仿宋" w:eastAsia="仿宋" w:cs="仿宋"/>
          <w:sz w:val="32"/>
          <w:szCs w:val="32"/>
        </w:rPr>
        <w:fldChar w:fldCharType="begin"/>
      </w:r>
      <w:r>
        <w:rPr>
          <w:rFonts w:ascii="仿宋" w:hAnsi="仿宋" w:eastAsia="仿宋" w:cs="仿宋"/>
          <w:sz w:val="32"/>
          <w:szCs w:val="32"/>
        </w:rPr>
        <w:instrText xml:space="preserve"> </w:instrText>
      </w:r>
      <w:r>
        <w:rPr>
          <w:rFonts w:hint="eastAsia" w:ascii="仿宋" w:hAnsi="仿宋" w:eastAsia="仿宋" w:cs="仿宋"/>
          <w:sz w:val="32"/>
          <w:szCs w:val="32"/>
        </w:rPr>
        <w:instrText xml:space="preserve">= 2 \* GB3</w:instrText>
      </w:r>
      <w:r>
        <w:rPr>
          <w:rFonts w:ascii="仿宋" w:hAnsi="仿宋" w:eastAsia="仿宋" w:cs="仿宋"/>
          <w:sz w:val="32"/>
          <w:szCs w:val="32"/>
        </w:rPr>
        <w:instrText xml:space="preserve"> </w:instrText>
      </w:r>
      <w:r>
        <w:rPr>
          <w:rFonts w:ascii="仿宋" w:hAnsi="仿宋" w:eastAsia="仿宋" w:cs="仿宋"/>
          <w:sz w:val="32"/>
          <w:szCs w:val="32"/>
        </w:rPr>
        <w:fldChar w:fldCharType="separate"/>
      </w:r>
      <w:r>
        <w:rPr>
          <w:rFonts w:hint="eastAsia" w:ascii="仿宋" w:hAnsi="仿宋" w:eastAsia="仿宋" w:cs="仿宋"/>
          <w:sz w:val="32"/>
          <w:szCs w:val="32"/>
        </w:rPr>
        <w:t>②</w:t>
      </w:r>
      <w:r>
        <w:rPr>
          <w:rFonts w:ascii="仿宋" w:hAnsi="仿宋" w:eastAsia="仿宋" w:cs="仿宋"/>
          <w:sz w:val="32"/>
          <w:szCs w:val="32"/>
        </w:rPr>
        <w:fldChar w:fldCharType="end"/>
      </w:r>
      <w:r>
        <w:rPr>
          <w:rFonts w:hint="eastAsia" w:ascii="仿宋" w:hAnsi="仿宋" w:eastAsia="仿宋" w:cs="仿宋"/>
          <w:sz w:val="32"/>
          <w:szCs w:val="32"/>
        </w:rPr>
        <w:t>比赛测试（占</w:t>
      </w:r>
      <w:r>
        <w:rPr>
          <w:rFonts w:ascii="仿宋" w:hAnsi="仿宋" w:eastAsia="仿宋" w:cs="仿宋"/>
          <w:sz w:val="32"/>
          <w:szCs w:val="32"/>
        </w:rPr>
        <w:t>总分</w:t>
      </w:r>
      <w:r>
        <w:rPr>
          <w:rFonts w:hint="eastAsia" w:ascii="仿宋" w:hAnsi="仿宋" w:eastAsia="仿宋" w:cs="仿宋"/>
          <w:sz w:val="32"/>
          <w:szCs w:val="32"/>
        </w:rPr>
        <w:t>50%）</w:t>
      </w:r>
      <w:r>
        <w:rPr>
          <w:rFonts w:ascii="仿宋" w:hAnsi="仿宋" w:eastAsia="仿宋" w:cs="仿宋"/>
          <w:sz w:val="32"/>
          <w:szCs w:val="32"/>
        </w:rPr>
        <w:t>：</w:t>
      </w:r>
      <w:r>
        <w:rPr>
          <w:rFonts w:hint="eastAsia" w:ascii="仿宋" w:hAnsi="仿宋" w:eastAsia="仿宋" w:cs="仿宋"/>
          <w:sz w:val="32"/>
          <w:szCs w:val="32"/>
        </w:rPr>
        <w:t>比赛</w:t>
      </w:r>
      <w:r>
        <w:rPr>
          <w:rFonts w:ascii="仿宋" w:hAnsi="仿宋" w:eastAsia="仿宋" w:cs="仿宋"/>
          <w:sz w:val="32"/>
          <w:szCs w:val="32"/>
        </w:rPr>
        <w:t>成绩</w:t>
      </w:r>
    </w:p>
    <w:p w14:paraId="2E6F4D7B">
      <w:pPr>
        <w:pStyle w:val="5"/>
        <w:widowControl/>
        <w:shd w:val="clear" w:color="auto" w:fill="FFFFFF"/>
        <w:spacing w:beforeAutospacing="0" w:afterAutospacing="0" w:line="480" w:lineRule="exact"/>
        <w:ind w:firstLine="640" w:firstLineChars="200"/>
        <w:rPr>
          <w:rFonts w:hint="eastAsia" w:ascii="仿宋" w:hAnsi="仿宋" w:eastAsia="仿宋" w:cs="仿宋"/>
          <w:kern w:val="2"/>
          <w:sz w:val="32"/>
          <w:szCs w:val="32"/>
        </w:rPr>
      </w:pPr>
      <w:r>
        <w:rPr>
          <w:rFonts w:ascii="仿宋" w:hAnsi="仿宋" w:eastAsia="仿宋" w:cs="仿宋"/>
          <w:kern w:val="2"/>
          <w:sz w:val="32"/>
          <w:szCs w:val="32"/>
        </w:rPr>
        <w:fldChar w:fldCharType="begin"/>
      </w:r>
      <w:r>
        <w:rPr>
          <w:rFonts w:ascii="仿宋" w:hAnsi="仿宋" w:eastAsia="仿宋" w:cs="仿宋"/>
          <w:kern w:val="2"/>
          <w:sz w:val="32"/>
          <w:szCs w:val="32"/>
        </w:rPr>
        <w:instrText xml:space="preserve"> </w:instrText>
      </w:r>
      <w:r>
        <w:rPr>
          <w:rFonts w:hint="eastAsia" w:ascii="仿宋" w:hAnsi="仿宋" w:eastAsia="仿宋" w:cs="仿宋"/>
          <w:kern w:val="2"/>
          <w:sz w:val="32"/>
          <w:szCs w:val="32"/>
        </w:rPr>
        <w:instrText xml:space="preserve">= 3 \* GB3</w:instrText>
      </w:r>
      <w:r>
        <w:rPr>
          <w:rFonts w:ascii="仿宋" w:hAnsi="仿宋" w:eastAsia="仿宋" w:cs="仿宋"/>
          <w:kern w:val="2"/>
          <w:sz w:val="32"/>
          <w:szCs w:val="32"/>
        </w:rPr>
        <w:instrText xml:space="preserve"> </w:instrText>
      </w:r>
      <w:r>
        <w:rPr>
          <w:rFonts w:ascii="仿宋" w:hAnsi="仿宋" w:eastAsia="仿宋" w:cs="仿宋"/>
          <w:kern w:val="2"/>
          <w:sz w:val="32"/>
          <w:szCs w:val="32"/>
        </w:rPr>
        <w:fldChar w:fldCharType="separate"/>
      </w:r>
      <w:r>
        <w:rPr>
          <w:rFonts w:hint="eastAsia" w:ascii="仿宋" w:hAnsi="仿宋" w:eastAsia="仿宋" w:cs="仿宋"/>
          <w:kern w:val="2"/>
          <w:sz w:val="32"/>
          <w:szCs w:val="32"/>
        </w:rPr>
        <w:t>③</w:t>
      </w:r>
      <w:r>
        <w:rPr>
          <w:rFonts w:ascii="仿宋" w:hAnsi="仿宋" w:eastAsia="仿宋" w:cs="仿宋"/>
          <w:kern w:val="2"/>
          <w:sz w:val="32"/>
          <w:szCs w:val="32"/>
        </w:rPr>
        <w:fldChar w:fldCharType="end"/>
      </w:r>
      <w:r>
        <w:rPr>
          <w:rFonts w:hint="eastAsia" w:ascii="仿宋" w:hAnsi="仿宋" w:eastAsia="仿宋" w:cs="仿宋"/>
          <w:kern w:val="2"/>
          <w:sz w:val="32"/>
          <w:szCs w:val="32"/>
        </w:rPr>
        <w:t>发展潜能（占</w:t>
      </w:r>
      <w:r>
        <w:rPr>
          <w:rFonts w:ascii="仿宋" w:hAnsi="仿宋" w:eastAsia="仿宋" w:cs="仿宋"/>
          <w:kern w:val="2"/>
          <w:sz w:val="32"/>
          <w:szCs w:val="32"/>
        </w:rPr>
        <w:t>总分</w:t>
      </w:r>
      <w:r>
        <w:rPr>
          <w:rFonts w:hint="eastAsia" w:ascii="仿宋" w:hAnsi="仿宋" w:eastAsia="仿宋" w:cs="仿宋"/>
          <w:kern w:val="2"/>
          <w:sz w:val="32"/>
          <w:szCs w:val="32"/>
        </w:rPr>
        <w:t>20%）：</w:t>
      </w:r>
      <w:r>
        <w:rPr>
          <w:rFonts w:ascii="仿宋" w:hAnsi="仿宋" w:eastAsia="仿宋" w:cs="仿宋"/>
          <w:kern w:val="2"/>
          <w:sz w:val="32"/>
          <w:szCs w:val="32"/>
        </w:rPr>
        <w:t>专家组评分</w:t>
      </w:r>
    </w:p>
    <w:p w14:paraId="7EFC3754">
      <w:pPr>
        <w:spacing w:line="560" w:lineRule="exact"/>
        <w:ind w:firstLine="640" w:firstLineChars="200"/>
        <w:rPr>
          <w:rFonts w:hint="eastAsia" w:ascii="仿宋" w:hAnsi="仿宋" w:eastAsia="仿宋" w:cs="仿宋"/>
          <w:b/>
          <w:bCs/>
          <w:color w:val="EE0000"/>
          <w:sz w:val="32"/>
          <w:szCs w:val="32"/>
        </w:rPr>
      </w:pPr>
      <w:r>
        <w:rPr>
          <w:rFonts w:hint="eastAsia" w:ascii="仿宋" w:hAnsi="仿宋" w:eastAsia="仿宋" w:cs="仿宋"/>
          <w:b w:val="0"/>
          <w:bCs w:val="0"/>
          <w:sz w:val="32"/>
          <w:szCs w:val="32"/>
        </w:rPr>
        <w:t>4.评分标准：</w:t>
      </w:r>
    </w:p>
    <w:p w14:paraId="2CE394F1">
      <w:pPr>
        <w:widowControl/>
        <w:spacing w:line="600" w:lineRule="exact"/>
        <w:ind w:firstLine="640" w:firstLineChars="200"/>
        <w:jc w:val="left"/>
        <w:rPr>
          <w:rFonts w:hint="eastAsia" w:ascii="仿宋" w:hAnsi="仿宋" w:eastAsia="仿宋" w:cs="仿宋"/>
          <w:sz w:val="32"/>
          <w:szCs w:val="32"/>
        </w:rPr>
      </w:pPr>
      <w:r>
        <w:rPr>
          <w:rFonts w:ascii="仿宋" w:hAnsi="仿宋" w:eastAsia="仿宋" w:cs="仿宋"/>
          <w:sz w:val="32"/>
          <w:szCs w:val="32"/>
        </w:rPr>
        <w:fldChar w:fldCharType="begin"/>
      </w:r>
      <w:r>
        <w:rPr>
          <w:rFonts w:ascii="仿宋" w:hAnsi="仿宋" w:eastAsia="仿宋" w:cs="仿宋"/>
          <w:sz w:val="32"/>
          <w:szCs w:val="32"/>
        </w:rPr>
        <w:instrText xml:space="preserve"> </w:instrText>
      </w:r>
      <w:r>
        <w:rPr>
          <w:rFonts w:hint="eastAsia" w:ascii="仿宋" w:hAnsi="仿宋" w:eastAsia="仿宋" w:cs="仿宋"/>
          <w:sz w:val="32"/>
          <w:szCs w:val="32"/>
        </w:rPr>
        <w:instrText xml:space="preserve">= 1 \* GB3</w:instrText>
      </w:r>
      <w:r>
        <w:rPr>
          <w:rFonts w:ascii="仿宋" w:hAnsi="仿宋" w:eastAsia="仿宋" w:cs="仿宋"/>
          <w:sz w:val="32"/>
          <w:szCs w:val="32"/>
        </w:rPr>
        <w:instrText xml:space="preserve"> </w:instrText>
      </w:r>
      <w:r>
        <w:rPr>
          <w:rFonts w:ascii="仿宋" w:hAnsi="仿宋" w:eastAsia="仿宋" w:cs="仿宋"/>
          <w:sz w:val="32"/>
          <w:szCs w:val="32"/>
        </w:rPr>
        <w:fldChar w:fldCharType="separate"/>
      </w:r>
      <w:r>
        <w:rPr>
          <w:rFonts w:hint="eastAsia" w:ascii="仿宋" w:hAnsi="仿宋" w:eastAsia="仿宋" w:cs="仿宋"/>
          <w:sz w:val="32"/>
          <w:szCs w:val="32"/>
        </w:rPr>
        <w:t>①</w:t>
      </w:r>
      <w:r>
        <w:rPr>
          <w:rFonts w:ascii="仿宋" w:hAnsi="仿宋" w:eastAsia="仿宋" w:cs="仿宋"/>
          <w:sz w:val="32"/>
          <w:szCs w:val="32"/>
        </w:rPr>
        <w:fldChar w:fldCharType="end"/>
      </w:r>
      <w:r>
        <w:rPr>
          <w:rFonts w:ascii="仿宋" w:hAnsi="仿宋" w:eastAsia="仿宋" w:cs="仿宋"/>
          <w:sz w:val="32"/>
          <w:szCs w:val="32"/>
        </w:rPr>
        <w:t>身体素质测试</w:t>
      </w:r>
      <w:r>
        <w:rPr>
          <w:rFonts w:hint="eastAsia" w:ascii="仿宋" w:hAnsi="仿宋" w:eastAsia="仿宋" w:cs="仿宋"/>
          <w:sz w:val="32"/>
          <w:szCs w:val="32"/>
        </w:rPr>
        <w:t>评分标准</w:t>
      </w:r>
    </w:p>
    <w:tbl>
      <w:tblPr>
        <w:tblStyle w:val="6"/>
        <w:tblW w:w="84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66"/>
        <w:gridCol w:w="930"/>
        <w:gridCol w:w="678"/>
        <w:gridCol w:w="669"/>
        <w:gridCol w:w="598"/>
        <w:gridCol w:w="798"/>
        <w:gridCol w:w="798"/>
        <w:gridCol w:w="798"/>
        <w:gridCol w:w="798"/>
        <w:gridCol w:w="798"/>
      </w:tblGrid>
      <w:tr w14:paraId="7D27D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846" w:type="dxa"/>
            <w:vMerge w:val="restart"/>
            <w:vAlign w:val="center"/>
          </w:tcPr>
          <w:p w14:paraId="31D5AC1B">
            <w:pPr>
              <w:jc w:val="center"/>
              <w:rPr>
                <w:rFonts w:ascii="Times New Roman" w:hAnsi="Times New Roman" w:eastAsia="华文中宋"/>
                <w:szCs w:val="21"/>
              </w:rPr>
            </w:pPr>
            <w:r>
              <w:rPr>
                <w:rFonts w:ascii="Times New Roman" w:hAnsi="Times New Roman"/>
                <w:b/>
                <w:szCs w:val="21"/>
              </w:rPr>
              <w:t>分值</w:t>
            </w:r>
          </w:p>
        </w:tc>
        <w:tc>
          <w:tcPr>
            <w:tcW w:w="1696" w:type="dxa"/>
            <w:gridSpan w:val="2"/>
            <w:vAlign w:val="center"/>
          </w:tcPr>
          <w:p w14:paraId="6D385761">
            <w:pPr>
              <w:widowControl/>
              <w:jc w:val="center"/>
              <w:rPr>
                <w:rFonts w:ascii="Times New Roman" w:hAnsi="Times New Roman" w:eastAsia="华文中宋"/>
                <w:szCs w:val="21"/>
              </w:rPr>
            </w:pPr>
            <w:r>
              <w:rPr>
                <w:rFonts w:ascii="Times New Roman" w:hAnsi="Times New Roman" w:eastAsia="华文中宋"/>
                <w:szCs w:val="21"/>
              </w:rPr>
              <w:t>20米×5</w:t>
            </w:r>
          </w:p>
          <w:p w14:paraId="257D20B2">
            <w:pPr>
              <w:widowControl/>
              <w:jc w:val="center"/>
              <w:rPr>
                <w:rFonts w:ascii="Times New Roman" w:hAnsi="Times New Roman" w:eastAsia="华文中宋"/>
                <w:szCs w:val="21"/>
              </w:rPr>
            </w:pPr>
            <w:r>
              <w:rPr>
                <w:rFonts w:ascii="Times New Roman" w:hAnsi="Times New Roman" w:eastAsia="华文中宋"/>
                <w:szCs w:val="21"/>
              </w:rPr>
              <w:t>（秒）</w:t>
            </w:r>
          </w:p>
        </w:tc>
        <w:tc>
          <w:tcPr>
            <w:tcW w:w="1347" w:type="dxa"/>
            <w:gridSpan w:val="2"/>
            <w:vAlign w:val="center"/>
          </w:tcPr>
          <w:p w14:paraId="4C5C1B43">
            <w:pPr>
              <w:widowControl/>
              <w:jc w:val="center"/>
              <w:rPr>
                <w:rFonts w:ascii="Times New Roman" w:hAnsi="Times New Roman" w:eastAsia="华文中宋"/>
                <w:szCs w:val="21"/>
              </w:rPr>
            </w:pPr>
            <w:r>
              <w:rPr>
                <w:rFonts w:ascii="Times New Roman" w:hAnsi="Times New Roman" w:eastAsia="华文中宋"/>
                <w:szCs w:val="21"/>
              </w:rPr>
              <w:t>1分钟双摇</w:t>
            </w:r>
          </w:p>
          <w:p w14:paraId="048EC7F0">
            <w:pPr>
              <w:widowControl/>
              <w:jc w:val="center"/>
              <w:rPr>
                <w:rFonts w:ascii="Times New Roman" w:hAnsi="Times New Roman" w:eastAsia="华文中宋"/>
                <w:szCs w:val="21"/>
              </w:rPr>
            </w:pPr>
            <w:r>
              <w:rPr>
                <w:rFonts w:ascii="Times New Roman" w:hAnsi="Times New Roman" w:eastAsia="华文中宋"/>
                <w:szCs w:val="21"/>
              </w:rPr>
              <w:t>（次）</w:t>
            </w:r>
          </w:p>
        </w:tc>
        <w:tc>
          <w:tcPr>
            <w:tcW w:w="1396" w:type="dxa"/>
            <w:gridSpan w:val="2"/>
            <w:vAlign w:val="center"/>
          </w:tcPr>
          <w:p w14:paraId="7498F98E">
            <w:pPr>
              <w:widowControl/>
              <w:jc w:val="center"/>
              <w:rPr>
                <w:rFonts w:ascii="Times New Roman" w:hAnsi="Times New Roman" w:eastAsia="华文中宋"/>
                <w:szCs w:val="21"/>
              </w:rPr>
            </w:pPr>
            <w:r>
              <w:rPr>
                <w:rFonts w:ascii="Times New Roman" w:hAnsi="Times New Roman" w:eastAsia="华文中宋"/>
                <w:szCs w:val="21"/>
              </w:rPr>
              <w:t>1分钟仰卧起坐</w:t>
            </w:r>
          </w:p>
          <w:p w14:paraId="2BAAC5B5">
            <w:pPr>
              <w:widowControl/>
              <w:jc w:val="center"/>
              <w:rPr>
                <w:rFonts w:ascii="Times New Roman" w:hAnsi="Times New Roman" w:eastAsia="华文中宋"/>
                <w:szCs w:val="21"/>
              </w:rPr>
            </w:pPr>
            <w:r>
              <w:rPr>
                <w:rFonts w:ascii="Times New Roman" w:hAnsi="Times New Roman" w:eastAsia="华文中宋"/>
                <w:szCs w:val="21"/>
              </w:rPr>
              <w:t>（次）</w:t>
            </w:r>
          </w:p>
        </w:tc>
        <w:tc>
          <w:tcPr>
            <w:tcW w:w="1596" w:type="dxa"/>
            <w:gridSpan w:val="2"/>
            <w:vAlign w:val="center"/>
          </w:tcPr>
          <w:p w14:paraId="516F73D0">
            <w:pPr>
              <w:widowControl/>
              <w:jc w:val="center"/>
              <w:rPr>
                <w:rFonts w:ascii="Times New Roman" w:hAnsi="Times New Roman" w:eastAsia="华文中宋"/>
                <w:szCs w:val="21"/>
              </w:rPr>
            </w:pPr>
            <w:r>
              <w:rPr>
                <w:rFonts w:ascii="Times New Roman" w:hAnsi="Times New Roman" w:eastAsia="华文中宋"/>
                <w:szCs w:val="21"/>
              </w:rPr>
              <w:t>立定跳远</w:t>
            </w:r>
          </w:p>
          <w:p w14:paraId="3BBAE235">
            <w:pPr>
              <w:widowControl/>
              <w:jc w:val="center"/>
              <w:rPr>
                <w:rFonts w:ascii="Times New Roman" w:hAnsi="Times New Roman" w:eastAsia="华文中宋"/>
                <w:szCs w:val="21"/>
              </w:rPr>
            </w:pPr>
            <w:r>
              <w:rPr>
                <w:rFonts w:ascii="Times New Roman" w:hAnsi="Times New Roman" w:eastAsia="华文中宋"/>
                <w:szCs w:val="21"/>
              </w:rPr>
              <w:t>（米）</w:t>
            </w:r>
          </w:p>
        </w:tc>
        <w:tc>
          <w:tcPr>
            <w:tcW w:w="1596" w:type="dxa"/>
            <w:gridSpan w:val="2"/>
            <w:vAlign w:val="center"/>
          </w:tcPr>
          <w:p w14:paraId="0B84D776">
            <w:pPr>
              <w:widowControl/>
              <w:jc w:val="center"/>
              <w:rPr>
                <w:rFonts w:ascii="Times New Roman" w:hAnsi="Times New Roman" w:eastAsia="华文中宋"/>
                <w:szCs w:val="21"/>
              </w:rPr>
            </w:pPr>
            <w:r>
              <w:rPr>
                <w:rFonts w:ascii="Times New Roman" w:hAnsi="Times New Roman" w:eastAsia="华文中宋"/>
                <w:szCs w:val="21"/>
              </w:rPr>
              <w:t>10次低重心步法</w:t>
            </w:r>
          </w:p>
          <w:p w14:paraId="024A72EF">
            <w:pPr>
              <w:widowControl/>
              <w:jc w:val="center"/>
              <w:rPr>
                <w:rFonts w:ascii="Times New Roman" w:hAnsi="Times New Roman" w:eastAsia="华文中宋"/>
                <w:szCs w:val="21"/>
              </w:rPr>
            </w:pPr>
            <w:r>
              <w:rPr>
                <w:rFonts w:ascii="Times New Roman" w:hAnsi="Times New Roman" w:eastAsia="华文中宋"/>
                <w:szCs w:val="21"/>
              </w:rPr>
              <w:t>（秒）</w:t>
            </w:r>
          </w:p>
        </w:tc>
      </w:tr>
      <w:tr w14:paraId="4DB8C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9" w:hRule="atLeast"/>
          <w:jc w:val="center"/>
        </w:trPr>
        <w:tc>
          <w:tcPr>
            <w:tcW w:w="846" w:type="dxa"/>
            <w:vMerge w:val="continue"/>
            <w:vAlign w:val="center"/>
          </w:tcPr>
          <w:p w14:paraId="7D47702A">
            <w:pPr>
              <w:widowControl/>
              <w:jc w:val="center"/>
              <w:rPr>
                <w:rFonts w:ascii="Times New Roman" w:hAnsi="Times New Roman" w:eastAsia="华文中宋"/>
                <w:szCs w:val="21"/>
              </w:rPr>
            </w:pPr>
          </w:p>
        </w:tc>
        <w:tc>
          <w:tcPr>
            <w:tcW w:w="766" w:type="dxa"/>
            <w:vAlign w:val="center"/>
          </w:tcPr>
          <w:p w14:paraId="38A6F937">
            <w:pPr>
              <w:widowControl/>
              <w:jc w:val="center"/>
              <w:rPr>
                <w:rFonts w:ascii="Times New Roman" w:hAnsi="Times New Roman" w:eastAsia="华文中宋"/>
                <w:szCs w:val="21"/>
              </w:rPr>
            </w:pPr>
            <w:r>
              <w:rPr>
                <w:rFonts w:ascii="Times New Roman" w:hAnsi="Times New Roman" w:eastAsia="华文中宋"/>
                <w:szCs w:val="21"/>
              </w:rPr>
              <w:t>男</w:t>
            </w:r>
          </w:p>
        </w:tc>
        <w:tc>
          <w:tcPr>
            <w:tcW w:w="930" w:type="dxa"/>
            <w:vAlign w:val="center"/>
          </w:tcPr>
          <w:p w14:paraId="78B3737E">
            <w:pPr>
              <w:widowControl/>
              <w:jc w:val="center"/>
              <w:rPr>
                <w:rFonts w:ascii="Times New Roman" w:hAnsi="Times New Roman" w:eastAsia="华文中宋"/>
                <w:szCs w:val="21"/>
              </w:rPr>
            </w:pPr>
            <w:r>
              <w:rPr>
                <w:rFonts w:ascii="Times New Roman" w:hAnsi="Times New Roman" w:eastAsia="华文中宋"/>
                <w:szCs w:val="21"/>
              </w:rPr>
              <w:t>女</w:t>
            </w:r>
          </w:p>
        </w:tc>
        <w:tc>
          <w:tcPr>
            <w:tcW w:w="678" w:type="dxa"/>
            <w:vAlign w:val="center"/>
          </w:tcPr>
          <w:p w14:paraId="176291AD">
            <w:pPr>
              <w:widowControl/>
              <w:jc w:val="center"/>
              <w:rPr>
                <w:rFonts w:ascii="Times New Roman" w:hAnsi="Times New Roman" w:eastAsia="华文中宋"/>
                <w:szCs w:val="21"/>
              </w:rPr>
            </w:pPr>
            <w:r>
              <w:rPr>
                <w:rFonts w:ascii="Times New Roman" w:hAnsi="Times New Roman" w:eastAsia="华文中宋"/>
                <w:szCs w:val="21"/>
              </w:rPr>
              <w:t>男</w:t>
            </w:r>
          </w:p>
        </w:tc>
        <w:tc>
          <w:tcPr>
            <w:tcW w:w="669" w:type="dxa"/>
            <w:vAlign w:val="center"/>
          </w:tcPr>
          <w:p w14:paraId="3B7B58B7">
            <w:pPr>
              <w:widowControl/>
              <w:jc w:val="center"/>
              <w:rPr>
                <w:rFonts w:ascii="Times New Roman" w:hAnsi="Times New Roman" w:eastAsia="华文中宋"/>
                <w:szCs w:val="21"/>
              </w:rPr>
            </w:pPr>
            <w:r>
              <w:rPr>
                <w:rFonts w:ascii="Times New Roman" w:hAnsi="Times New Roman" w:eastAsia="华文中宋"/>
                <w:szCs w:val="21"/>
              </w:rPr>
              <w:t>女</w:t>
            </w:r>
          </w:p>
        </w:tc>
        <w:tc>
          <w:tcPr>
            <w:tcW w:w="598" w:type="dxa"/>
            <w:vAlign w:val="center"/>
          </w:tcPr>
          <w:p w14:paraId="0607272C">
            <w:pPr>
              <w:widowControl/>
              <w:jc w:val="center"/>
              <w:rPr>
                <w:rFonts w:ascii="Times New Roman" w:hAnsi="Times New Roman" w:eastAsia="华文中宋"/>
                <w:szCs w:val="21"/>
              </w:rPr>
            </w:pPr>
            <w:r>
              <w:rPr>
                <w:rFonts w:ascii="Times New Roman" w:hAnsi="Times New Roman" w:eastAsia="华文中宋"/>
                <w:szCs w:val="21"/>
              </w:rPr>
              <w:t>男</w:t>
            </w:r>
          </w:p>
        </w:tc>
        <w:tc>
          <w:tcPr>
            <w:tcW w:w="798" w:type="dxa"/>
            <w:vAlign w:val="center"/>
          </w:tcPr>
          <w:p w14:paraId="5B76696C">
            <w:pPr>
              <w:widowControl/>
              <w:jc w:val="center"/>
              <w:rPr>
                <w:rFonts w:ascii="Times New Roman" w:hAnsi="Times New Roman" w:eastAsia="华文中宋"/>
                <w:szCs w:val="21"/>
              </w:rPr>
            </w:pPr>
            <w:r>
              <w:rPr>
                <w:rFonts w:ascii="Times New Roman" w:hAnsi="Times New Roman" w:eastAsia="华文中宋"/>
                <w:szCs w:val="21"/>
              </w:rPr>
              <w:t>女</w:t>
            </w:r>
          </w:p>
        </w:tc>
        <w:tc>
          <w:tcPr>
            <w:tcW w:w="798" w:type="dxa"/>
            <w:vAlign w:val="center"/>
          </w:tcPr>
          <w:p w14:paraId="68B7350A">
            <w:pPr>
              <w:widowControl/>
              <w:jc w:val="center"/>
              <w:rPr>
                <w:rFonts w:ascii="Times New Roman" w:hAnsi="Times New Roman" w:eastAsia="华文中宋"/>
                <w:szCs w:val="21"/>
              </w:rPr>
            </w:pPr>
            <w:r>
              <w:rPr>
                <w:rFonts w:ascii="Times New Roman" w:hAnsi="Times New Roman" w:eastAsia="华文中宋"/>
                <w:szCs w:val="21"/>
              </w:rPr>
              <w:t>男</w:t>
            </w:r>
          </w:p>
        </w:tc>
        <w:tc>
          <w:tcPr>
            <w:tcW w:w="798" w:type="dxa"/>
            <w:vAlign w:val="center"/>
          </w:tcPr>
          <w:p w14:paraId="577AB48C">
            <w:pPr>
              <w:widowControl/>
              <w:jc w:val="center"/>
              <w:rPr>
                <w:rFonts w:ascii="Times New Roman" w:hAnsi="Times New Roman" w:eastAsia="华文中宋"/>
                <w:szCs w:val="21"/>
              </w:rPr>
            </w:pPr>
            <w:r>
              <w:rPr>
                <w:rFonts w:ascii="Times New Roman" w:hAnsi="Times New Roman" w:eastAsia="华文中宋"/>
                <w:szCs w:val="21"/>
              </w:rPr>
              <w:t>女</w:t>
            </w:r>
          </w:p>
        </w:tc>
        <w:tc>
          <w:tcPr>
            <w:tcW w:w="798" w:type="dxa"/>
            <w:vAlign w:val="center"/>
          </w:tcPr>
          <w:p w14:paraId="196D38A0">
            <w:pPr>
              <w:widowControl/>
              <w:jc w:val="center"/>
              <w:rPr>
                <w:rFonts w:ascii="Times New Roman" w:hAnsi="Times New Roman" w:eastAsia="华文中宋"/>
                <w:szCs w:val="21"/>
              </w:rPr>
            </w:pPr>
            <w:r>
              <w:rPr>
                <w:rFonts w:ascii="Times New Roman" w:hAnsi="Times New Roman" w:eastAsia="华文中宋"/>
                <w:szCs w:val="21"/>
              </w:rPr>
              <w:t>男</w:t>
            </w:r>
          </w:p>
        </w:tc>
        <w:tc>
          <w:tcPr>
            <w:tcW w:w="798" w:type="dxa"/>
            <w:vAlign w:val="center"/>
          </w:tcPr>
          <w:p w14:paraId="0E221CD5">
            <w:pPr>
              <w:widowControl/>
              <w:jc w:val="center"/>
              <w:rPr>
                <w:rFonts w:ascii="Times New Roman" w:hAnsi="Times New Roman" w:eastAsia="华文中宋"/>
                <w:szCs w:val="21"/>
              </w:rPr>
            </w:pPr>
            <w:r>
              <w:rPr>
                <w:rFonts w:ascii="Times New Roman" w:hAnsi="Times New Roman" w:eastAsia="华文中宋"/>
                <w:szCs w:val="21"/>
              </w:rPr>
              <w:t>女</w:t>
            </w:r>
          </w:p>
        </w:tc>
      </w:tr>
      <w:tr w14:paraId="60600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45D7DEE5">
            <w:pPr>
              <w:widowControl/>
              <w:jc w:val="center"/>
              <w:rPr>
                <w:rFonts w:ascii="Leelawadee UI" w:hAnsi="Leelawadee UI" w:eastAsia="华文中宋" w:cs="Leelawadee UI"/>
                <w:szCs w:val="21"/>
              </w:rPr>
            </w:pPr>
            <w:r>
              <w:rPr>
                <w:rFonts w:ascii="Leelawadee UI" w:hAnsi="Leelawadee UI" w:eastAsia="华文中宋" w:cs="Leelawadee UI"/>
                <w:szCs w:val="21"/>
              </w:rPr>
              <w:t>100</w:t>
            </w:r>
          </w:p>
        </w:tc>
        <w:tc>
          <w:tcPr>
            <w:tcW w:w="766" w:type="dxa"/>
            <w:vAlign w:val="center"/>
          </w:tcPr>
          <w:p w14:paraId="058EC678">
            <w:pPr>
              <w:widowControl/>
              <w:jc w:val="center"/>
              <w:rPr>
                <w:rFonts w:ascii="Leelawadee UI" w:hAnsi="Leelawadee UI" w:eastAsia="华文中宋" w:cs="Leelawadee UI"/>
                <w:szCs w:val="21"/>
              </w:rPr>
            </w:pPr>
            <w:r>
              <w:rPr>
                <w:rFonts w:ascii="Leelawadee UI" w:hAnsi="Leelawadee UI" w:eastAsia="华文中宋" w:cs="Leelawadee UI"/>
                <w:szCs w:val="21"/>
              </w:rPr>
              <w:t>20”50</w:t>
            </w:r>
          </w:p>
        </w:tc>
        <w:tc>
          <w:tcPr>
            <w:tcW w:w="930" w:type="dxa"/>
            <w:vAlign w:val="center"/>
          </w:tcPr>
          <w:p w14:paraId="5160A3D0">
            <w:pPr>
              <w:widowControl/>
              <w:jc w:val="center"/>
              <w:rPr>
                <w:rFonts w:ascii="Leelawadee UI" w:hAnsi="Leelawadee UI" w:eastAsia="华文中宋" w:cs="Leelawadee UI"/>
                <w:szCs w:val="21"/>
              </w:rPr>
            </w:pPr>
            <w:r>
              <w:rPr>
                <w:rFonts w:ascii="Leelawadee UI" w:hAnsi="Leelawadee UI" w:eastAsia="华文中宋" w:cs="Leelawadee UI"/>
                <w:szCs w:val="21"/>
              </w:rPr>
              <w:t>22”00</w:t>
            </w:r>
          </w:p>
        </w:tc>
        <w:tc>
          <w:tcPr>
            <w:tcW w:w="678" w:type="dxa"/>
            <w:vAlign w:val="center"/>
          </w:tcPr>
          <w:p w14:paraId="03794193">
            <w:pPr>
              <w:widowControl/>
              <w:jc w:val="center"/>
              <w:rPr>
                <w:rFonts w:ascii="Leelawadee UI" w:hAnsi="Leelawadee UI" w:eastAsia="华文中宋" w:cs="Leelawadee UI"/>
                <w:szCs w:val="21"/>
              </w:rPr>
            </w:pPr>
            <w:r>
              <w:rPr>
                <w:rFonts w:ascii="Leelawadee UI" w:hAnsi="Leelawadee UI" w:eastAsia="华文中宋" w:cs="Leelawadee UI"/>
                <w:szCs w:val="21"/>
              </w:rPr>
              <w:t>150</w:t>
            </w:r>
          </w:p>
        </w:tc>
        <w:tc>
          <w:tcPr>
            <w:tcW w:w="669" w:type="dxa"/>
            <w:vAlign w:val="center"/>
          </w:tcPr>
          <w:p w14:paraId="5DD5642A">
            <w:pPr>
              <w:widowControl/>
              <w:jc w:val="center"/>
              <w:rPr>
                <w:rFonts w:ascii="Leelawadee UI" w:hAnsi="Leelawadee UI" w:eastAsia="华文中宋" w:cs="Leelawadee UI"/>
                <w:szCs w:val="21"/>
              </w:rPr>
            </w:pPr>
            <w:r>
              <w:rPr>
                <w:rFonts w:ascii="Leelawadee UI" w:hAnsi="Leelawadee UI" w:eastAsia="华文中宋" w:cs="Leelawadee UI"/>
                <w:szCs w:val="21"/>
              </w:rPr>
              <w:t>125</w:t>
            </w:r>
          </w:p>
        </w:tc>
        <w:tc>
          <w:tcPr>
            <w:tcW w:w="598" w:type="dxa"/>
            <w:vAlign w:val="center"/>
          </w:tcPr>
          <w:p w14:paraId="5E708F33">
            <w:pPr>
              <w:widowControl/>
              <w:jc w:val="center"/>
              <w:rPr>
                <w:rFonts w:ascii="Leelawadee UI" w:hAnsi="Leelawadee UI" w:eastAsia="华文中宋" w:cs="Leelawadee UI"/>
                <w:szCs w:val="21"/>
              </w:rPr>
            </w:pPr>
            <w:r>
              <w:rPr>
                <w:rFonts w:ascii="Leelawadee UI" w:hAnsi="Leelawadee UI" w:eastAsia="华文中宋" w:cs="Leelawadee UI"/>
                <w:szCs w:val="21"/>
              </w:rPr>
              <w:t>77</w:t>
            </w:r>
          </w:p>
        </w:tc>
        <w:tc>
          <w:tcPr>
            <w:tcW w:w="798" w:type="dxa"/>
            <w:vAlign w:val="center"/>
          </w:tcPr>
          <w:p w14:paraId="1F327F9B">
            <w:pPr>
              <w:widowControl/>
              <w:jc w:val="center"/>
              <w:rPr>
                <w:rFonts w:ascii="Leelawadee UI" w:hAnsi="Leelawadee UI" w:eastAsia="华文中宋" w:cs="Leelawadee UI"/>
                <w:szCs w:val="21"/>
              </w:rPr>
            </w:pPr>
            <w:r>
              <w:rPr>
                <w:rFonts w:ascii="Leelawadee UI" w:hAnsi="Leelawadee UI" w:eastAsia="华文中宋" w:cs="Leelawadee UI"/>
                <w:szCs w:val="21"/>
              </w:rPr>
              <w:t>72</w:t>
            </w:r>
          </w:p>
        </w:tc>
        <w:tc>
          <w:tcPr>
            <w:tcW w:w="798" w:type="dxa"/>
            <w:vAlign w:val="center"/>
          </w:tcPr>
          <w:p w14:paraId="6F561C3F">
            <w:pPr>
              <w:widowControl/>
              <w:jc w:val="center"/>
              <w:rPr>
                <w:rFonts w:ascii="Leelawadee UI" w:hAnsi="Leelawadee UI" w:eastAsia="华文中宋" w:cs="Leelawadee UI"/>
                <w:szCs w:val="21"/>
              </w:rPr>
            </w:pPr>
            <w:r>
              <w:rPr>
                <w:rFonts w:ascii="Leelawadee UI" w:hAnsi="Leelawadee UI" w:eastAsia="华文中宋" w:cs="Leelawadee UI"/>
                <w:szCs w:val="21"/>
              </w:rPr>
              <w:t>2.45</w:t>
            </w:r>
          </w:p>
        </w:tc>
        <w:tc>
          <w:tcPr>
            <w:tcW w:w="798" w:type="dxa"/>
            <w:vAlign w:val="center"/>
          </w:tcPr>
          <w:p w14:paraId="55868CE7">
            <w:pPr>
              <w:widowControl/>
              <w:jc w:val="center"/>
              <w:rPr>
                <w:rFonts w:ascii="Leelawadee UI" w:hAnsi="Leelawadee UI" w:eastAsia="华文中宋" w:cs="Leelawadee UI"/>
                <w:szCs w:val="21"/>
              </w:rPr>
            </w:pPr>
            <w:r>
              <w:rPr>
                <w:rFonts w:ascii="Leelawadee UI" w:hAnsi="Leelawadee UI" w:eastAsia="华文中宋" w:cs="Leelawadee UI"/>
                <w:szCs w:val="21"/>
              </w:rPr>
              <w:t>2.20</w:t>
            </w:r>
          </w:p>
        </w:tc>
        <w:tc>
          <w:tcPr>
            <w:tcW w:w="798" w:type="dxa"/>
            <w:vAlign w:val="center"/>
          </w:tcPr>
          <w:p w14:paraId="25D8690A">
            <w:pPr>
              <w:widowControl/>
              <w:jc w:val="center"/>
              <w:rPr>
                <w:rFonts w:ascii="Leelawadee UI" w:hAnsi="Leelawadee UI" w:eastAsia="华文中宋" w:cs="Leelawadee UI"/>
                <w:szCs w:val="21"/>
              </w:rPr>
            </w:pPr>
            <w:r>
              <w:rPr>
                <w:rFonts w:ascii="Leelawadee UI" w:hAnsi="Leelawadee UI" w:eastAsia="华文中宋" w:cs="Leelawadee UI"/>
                <w:szCs w:val="21"/>
              </w:rPr>
              <w:t>17”00</w:t>
            </w:r>
          </w:p>
        </w:tc>
        <w:tc>
          <w:tcPr>
            <w:tcW w:w="798" w:type="dxa"/>
            <w:vAlign w:val="center"/>
          </w:tcPr>
          <w:p w14:paraId="7A42666B">
            <w:pPr>
              <w:widowControl/>
              <w:jc w:val="center"/>
              <w:rPr>
                <w:rFonts w:ascii="Leelawadee UI" w:hAnsi="Leelawadee UI" w:eastAsia="华文中宋" w:cs="Leelawadee UI"/>
                <w:szCs w:val="21"/>
              </w:rPr>
            </w:pPr>
            <w:r>
              <w:rPr>
                <w:rFonts w:ascii="Leelawadee UI" w:hAnsi="Leelawadee UI" w:eastAsia="华文中宋" w:cs="Leelawadee UI"/>
                <w:szCs w:val="21"/>
              </w:rPr>
              <w:t>18”00</w:t>
            </w:r>
          </w:p>
        </w:tc>
      </w:tr>
      <w:tr w14:paraId="4C04F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5E65680C">
            <w:pPr>
              <w:widowControl/>
              <w:jc w:val="center"/>
              <w:rPr>
                <w:rFonts w:ascii="Leelawadee UI" w:hAnsi="Leelawadee UI" w:eastAsia="华文中宋" w:cs="Leelawadee UI"/>
                <w:szCs w:val="21"/>
              </w:rPr>
            </w:pPr>
            <w:r>
              <w:rPr>
                <w:rFonts w:ascii="Leelawadee UI" w:hAnsi="Leelawadee UI" w:eastAsia="华文中宋" w:cs="Leelawadee UI"/>
                <w:szCs w:val="21"/>
              </w:rPr>
              <w:t>95</w:t>
            </w:r>
          </w:p>
        </w:tc>
        <w:tc>
          <w:tcPr>
            <w:tcW w:w="766" w:type="dxa"/>
            <w:vAlign w:val="center"/>
          </w:tcPr>
          <w:p w14:paraId="73558ABE">
            <w:pPr>
              <w:widowControl/>
              <w:jc w:val="center"/>
              <w:rPr>
                <w:rFonts w:ascii="Leelawadee UI" w:hAnsi="Leelawadee UI" w:eastAsia="华文中宋" w:cs="Leelawadee UI"/>
                <w:szCs w:val="21"/>
              </w:rPr>
            </w:pPr>
            <w:r>
              <w:rPr>
                <w:rFonts w:ascii="Leelawadee UI" w:hAnsi="Leelawadee UI" w:eastAsia="华文中宋" w:cs="Leelawadee UI"/>
                <w:szCs w:val="21"/>
              </w:rPr>
              <w:t>21”00</w:t>
            </w:r>
          </w:p>
        </w:tc>
        <w:tc>
          <w:tcPr>
            <w:tcW w:w="930" w:type="dxa"/>
            <w:vAlign w:val="center"/>
          </w:tcPr>
          <w:p w14:paraId="33B89AED">
            <w:pPr>
              <w:widowControl/>
              <w:jc w:val="center"/>
              <w:rPr>
                <w:rFonts w:ascii="Leelawadee UI" w:hAnsi="Leelawadee UI" w:eastAsia="华文中宋" w:cs="Leelawadee UI"/>
                <w:szCs w:val="21"/>
              </w:rPr>
            </w:pPr>
            <w:r>
              <w:rPr>
                <w:rFonts w:ascii="Leelawadee UI" w:hAnsi="Leelawadee UI" w:eastAsia="华文中宋" w:cs="Leelawadee UI"/>
                <w:szCs w:val="21"/>
              </w:rPr>
              <w:t>22”50</w:t>
            </w:r>
          </w:p>
        </w:tc>
        <w:tc>
          <w:tcPr>
            <w:tcW w:w="678" w:type="dxa"/>
            <w:vAlign w:val="center"/>
          </w:tcPr>
          <w:p w14:paraId="4C1C5255">
            <w:pPr>
              <w:widowControl/>
              <w:jc w:val="center"/>
              <w:rPr>
                <w:rFonts w:ascii="Leelawadee UI" w:hAnsi="Leelawadee UI" w:eastAsia="华文中宋" w:cs="Leelawadee UI"/>
                <w:szCs w:val="21"/>
              </w:rPr>
            </w:pPr>
            <w:r>
              <w:rPr>
                <w:rFonts w:ascii="Leelawadee UI" w:hAnsi="Leelawadee UI" w:eastAsia="华文中宋" w:cs="Leelawadee UI"/>
                <w:szCs w:val="21"/>
              </w:rPr>
              <w:t>145</w:t>
            </w:r>
          </w:p>
        </w:tc>
        <w:tc>
          <w:tcPr>
            <w:tcW w:w="669" w:type="dxa"/>
            <w:vAlign w:val="center"/>
          </w:tcPr>
          <w:p w14:paraId="758F77B8">
            <w:pPr>
              <w:widowControl/>
              <w:jc w:val="center"/>
              <w:rPr>
                <w:rFonts w:ascii="Leelawadee UI" w:hAnsi="Leelawadee UI" w:eastAsia="华文中宋" w:cs="Leelawadee UI"/>
                <w:szCs w:val="21"/>
              </w:rPr>
            </w:pPr>
            <w:r>
              <w:rPr>
                <w:rFonts w:ascii="Leelawadee UI" w:hAnsi="Leelawadee UI" w:eastAsia="华文中宋" w:cs="Leelawadee UI"/>
                <w:szCs w:val="21"/>
              </w:rPr>
              <w:t>120</w:t>
            </w:r>
          </w:p>
        </w:tc>
        <w:tc>
          <w:tcPr>
            <w:tcW w:w="598" w:type="dxa"/>
            <w:vAlign w:val="center"/>
          </w:tcPr>
          <w:p w14:paraId="1BF0BCD1">
            <w:pPr>
              <w:widowControl/>
              <w:jc w:val="center"/>
              <w:rPr>
                <w:rFonts w:ascii="Leelawadee UI" w:hAnsi="Leelawadee UI" w:eastAsia="华文中宋" w:cs="Leelawadee UI"/>
                <w:szCs w:val="21"/>
              </w:rPr>
            </w:pPr>
            <w:r>
              <w:rPr>
                <w:rFonts w:ascii="Leelawadee UI" w:hAnsi="Leelawadee UI" w:eastAsia="华文中宋" w:cs="Leelawadee UI"/>
                <w:szCs w:val="21"/>
              </w:rPr>
              <w:t>75</w:t>
            </w:r>
          </w:p>
        </w:tc>
        <w:tc>
          <w:tcPr>
            <w:tcW w:w="798" w:type="dxa"/>
            <w:vAlign w:val="center"/>
          </w:tcPr>
          <w:p w14:paraId="7D8851D9">
            <w:pPr>
              <w:widowControl/>
              <w:jc w:val="center"/>
              <w:rPr>
                <w:rFonts w:ascii="Leelawadee UI" w:hAnsi="Leelawadee UI" w:eastAsia="华文中宋" w:cs="Leelawadee UI"/>
                <w:szCs w:val="21"/>
              </w:rPr>
            </w:pPr>
            <w:r>
              <w:rPr>
                <w:rFonts w:ascii="Leelawadee UI" w:hAnsi="Leelawadee UI" w:eastAsia="华文中宋" w:cs="Leelawadee UI"/>
                <w:szCs w:val="21"/>
              </w:rPr>
              <w:t>70</w:t>
            </w:r>
          </w:p>
        </w:tc>
        <w:tc>
          <w:tcPr>
            <w:tcW w:w="798" w:type="dxa"/>
            <w:vAlign w:val="center"/>
          </w:tcPr>
          <w:p w14:paraId="71B8ED50">
            <w:pPr>
              <w:widowControl/>
              <w:jc w:val="center"/>
              <w:rPr>
                <w:rFonts w:ascii="Leelawadee UI" w:hAnsi="Leelawadee UI" w:eastAsia="华文中宋" w:cs="Leelawadee UI"/>
                <w:szCs w:val="21"/>
              </w:rPr>
            </w:pPr>
            <w:r>
              <w:rPr>
                <w:rFonts w:ascii="Leelawadee UI" w:hAnsi="Leelawadee UI" w:eastAsia="华文中宋" w:cs="Leelawadee UI"/>
                <w:szCs w:val="21"/>
              </w:rPr>
              <w:t>2.40</w:t>
            </w:r>
          </w:p>
        </w:tc>
        <w:tc>
          <w:tcPr>
            <w:tcW w:w="798" w:type="dxa"/>
            <w:vAlign w:val="center"/>
          </w:tcPr>
          <w:p w14:paraId="5E74FD16">
            <w:pPr>
              <w:widowControl/>
              <w:jc w:val="center"/>
              <w:rPr>
                <w:rFonts w:ascii="Leelawadee UI" w:hAnsi="Leelawadee UI" w:eastAsia="华文中宋" w:cs="Leelawadee UI"/>
                <w:szCs w:val="21"/>
              </w:rPr>
            </w:pPr>
            <w:r>
              <w:rPr>
                <w:rFonts w:ascii="Leelawadee UI" w:hAnsi="Leelawadee UI" w:eastAsia="华文中宋" w:cs="Leelawadee UI"/>
                <w:szCs w:val="21"/>
              </w:rPr>
              <w:t>2.15</w:t>
            </w:r>
          </w:p>
        </w:tc>
        <w:tc>
          <w:tcPr>
            <w:tcW w:w="798" w:type="dxa"/>
            <w:vAlign w:val="center"/>
          </w:tcPr>
          <w:p w14:paraId="491E2BE7">
            <w:pPr>
              <w:widowControl/>
              <w:jc w:val="center"/>
              <w:rPr>
                <w:rFonts w:ascii="Leelawadee UI" w:hAnsi="Leelawadee UI" w:eastAsia="华文中宋" w:cs="Leelawadee UI"/>
                <w:szCs w:val="21"/>
              </w:rPr>
            </w:pPr>
            <w:r>
              <w:rPr>
                <w:rFonts w:ascii="Leelawadee UI" w:hAnsi="Leelawadee UI" w:eastAsia="华文中宋" w:cs="Leelawadee UI"/>
                <w:szCs w:val="21"/>
              </w:rPr>
              <w:t>17”20</w:t>
            </w:r>
          </w:p>
        </w:tc>
        <w:tc>
          <w:tcPr>
            <w:tcW w:w="798" w:type="dxa"/>
            <w:vAlign w:val="center"/>
          </w:tcPr>
          <w:p w14:paraId="258720E0">
            <w:pPr>
              <w:widowControl/>
              <w:jc w:val="center"/>
              <w:rPr>
                <w:rFonts w:ascii="Leelawadee UI" w:hAnsi="Leelawadee UI" w:eastAsia="华文中宋" w:cs="Leelawadee UI"/>
                <w:szCs w:val="21"/>
              </w:rPr>
            </w:pPr>
            <w:r>
              <w:rPr>
                <w:rFonts w:ascii="Leelawadee UI" w:hAnsi="Leelawadee UI" w:eastAsia="华文中宋" w:cs="Leelawadee UI"/>
                <w:szCs w:val="21"/>
              </w:rPr>
              <w:t>18”20</w:t>
            </w:r>
          </w:p>
        </w:tc>
      </w:tr>
      <w:tr w14:paraId="5D9D9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74927C6E">
            <w:pPr>
              <w:widowControl/>
              <w:jc w:val="center"/>
              <w:rPr>
                <w:rFonts w:ascii="Leelawadee UI" w:hAnsi="Leelawadee UI" w:eastAsia="华文中宋" w:cs="Leelawadee UI"/>
                <w:szCs w:val="21"/>
              </w:rPr>
            </w:pPr>
            <w:r>
              <w:rPr>
                <w:rFonts w:ascii="Leelawadee UI" w:hAnsi="Leelawadee UI" w:eastAsia="华文中宋" w:cs="Leelawadee UI"/>
                <w:szCs w:val="21"/>
              </w:rPr>
              <w:t>90</w:t>
            </w:r>
          </w:p>
        </w:tc>
        <w:tc>
          <w:tcPr>
            <w:tcW w:w="766" w:type="dxa"/>
            <w:vAlign w:val="center"/>
          </w:tcPr>
          <w:p w14:paraId="32BC88C4">
            <w:pPr>
              <w:widowControl/>
              <w:jc w:val="center"/>
              <w:rPr>
                <w:rFonts w:ascii="Leelawadee UI" w:hAnsi="Leelawadee UI" w:eastAsia="华文中宋" w:cs="Leelawadee UI"/>
                <w:szCs w:val="21"/>
              </w:rPr>
            </w:pPr>
            <w:r>
              <w:rPr>
                <w:rFonts w:ascii="Leelawadee UI" w:hAnsi="Leelawadee UI" w:eastAsia="华文中宋" w:cs="Leelawadee UI"/>
                <w:szCs w:val="21"/>
              </w:rPr>
              <w:t>21”20</w:t>
            </w:r>
          </w:p>
        </w:tc>
        <w:tc>
          <w:tcPr>
            <w:tcW w:w="930" w:type="dxa"/>
            <w:vAlign w:val="center"/>
          </w:tcPr>
          <w:p w14:paraId="05D783F9">
            <w:pPr>
              <w:widowControl/>
              <w:jc w:val="center"/>
              <w:rPr>
                <w:rFonts w:ascii="Leelawadee UI" w:hAnsi="Leelawadee UI" w:eastAsia="华文中宋" w:cs="Leelawadee UI"/>
                <w:szCs w:val="21"/>
              </w:rPr>
            </w:pPr>
            <w:r>
              <w:rPr>
                <w:rFonts w:ascii="Leelawadee UI" w:hAnsi="Leelawadee UI" w:eastAsia="华文中宋" w:cs="Leelawadee UI"/>
                <w:szCs w:val="21"/>
              </w:rPr>
              <w:t>23”00</w:t>
            </w:r>
          </w:p>
        </w:tc>
        <w:tc>
          <w:tcPr>
            <w:tcW w:w="678" w:type="dxa"/>
            <w:vAlign w:val="center"/>
          </w:tcPr>
          <w:p w14:paraId="37EEA6D9">
            <w:pPr>
              <w:widowControl/>
              <w:jc w:val="center"/>
              <w:rPr>
                <w:rFonts w:ascii="Leelawadee UI" w:hAnsi="Leelawadee UI" w:eastAsia="华文中宋" w:cs="Leelawadee UI"/>
                <w:szCs w:val="21"/>
              </w:rPr>
            </w:pPr>
            <w:r>
              <w:rPr>
                <w:rFonts w:ascii="Leelawadee UI" w:hAnsi="Leelawadee UI" w:eastAsia="华文中宋" w:cs="Leelawadee UI"/>
                <w:szCs w:val="21"/>
              </w:rPr>
              <w:t>140</w:t>
            </w:r>
          </w:p>
        </w:tc>
        <w:tc>
          <w:tcPr>
            <w:tcW w:w="669" w:type="dxa"/>
            <w:vAlign w:val="center"/>
          </w:tcPr>
          <w:p w14:paraId="59839FEF">
            <w:pPr>
              <w:widowControl/>
              <w:jc w:val="center"/>
              <w:rPr>
                <w:rFonts w:ascii="Leelawadee UI" w:hAnsi="Leelawadee UI" w:eastAsia="华文中宋" w:cs="Leelawadee UI"/>
                <w:szCs w:val="21"/>
              </w:rPr>
            </w:pPr>
            <w:r>
              <w:rPr>
                <w:rFonts w:ascii="Leelawadee UI" w:hAnsi="Leelawadee UI" w:eastAsia="华文中宋" w:cs="Leelawadee UI"/>
                <w:szCs w:val="21"/>
              </w:rPr>
              <w:t>115</w:t>
            </w:r>
          </w:p>
        </w:tc>
        <w:tc>
          <w:tcPr>
            <w:tcW w:w="598" w:type="dxa"/>
            <w:vAlign w:val="center"/>
          </w:tcPr>
          <w:p w14:paraId="299B6A25">
            <w:pPr>
              <w:widowControl/>
              <w:jc w:val="center"/>
              <w:rPr>
                <w:rFonts w:ascii="Leelawadee UI" w:hAnsi="Leelawadee UI" w:eastAsia="华文中宋" w:cs="Leelawadee UI"/>
                <w:szCs w:val="21"/>
              </w:rPr>
            </w:pPr>
            <w:r>
              <w:rPr>
                <w:rFonts w:ascii="Leelawadee UI" w:hAnsi="Leelawadee UI" w:eastAsia="华文中宋" w:cs="Leelawadee UI"/>
                <w:szCs w:val="21"/>
              </w:rPr>
              <w:t>73</w:t>
            </w:r>
          </w:p>
        </w:tc>
        <w:tc>
          <w:tcPr>
            <w:tcW w:w="798" w:type="dxa"/>
            <w:vAlign w:val="center"/>
          </w:tcPr>
          <w:p w14:paraId="4A43CA82">
            <w:pPr>
              <w:widowControl/>
              <w:jc w:val="center"/>
              <w:rPr>
                <w:rFonts w:ascii="Leelawadee UI" w:hAnsi="Leelawadee UI" w:eastAsia="华文中宋" w:cs="Leelawadee UI"/>
                <w:szCs w:val="21"/>
              </w:rPr>
            </w:pPr>
            <w:r>
              <w:rPr>
                <w:rFonts w:ascii="Leelawadee UI" w:hAnsi="Leelawadee UI" w:eastAsia="华文中宋" w:cs="Leelawadee UI"/>
                <w:szCs w:val="21"/>
              </w:rPr>
              <w:t>68</w:t>
            </w:r>
          </w:p>
        </w:tc>
        <w:tc>
          <w:tcPr>
            <w:tcW w:w="798" w:type="dxa"/>
            <w:vAlign w:val="center"/>
          </w:tcPr>
          <w:p w14:paraId="25BCB87E">
            <w:pPr>
              <w:widowControl/>
              <w:jc w:val="center"/>
              <w:rPr>
                <w:rFonts w:ascii="Leelawadee UI" w:hAnsi="Leelawadee UI" w:eastAsia="华文中宋" w:cs="Leelawadee UI"/>
                <w:szCs w:val="21"/>
              </w:rPr>
            </w:pPr>
            <w:r>
              <w:rPr>
                <w:rFonts w:ascii="Leelawadee UI" w:hAnsi="Leelawadee UI" w:eastAsia="华文中宋" w:cs="Leelawadee UI"/>
                <w:szCs w:val="21"/>
              </w:rPr>
              <w:t>2.35</w:t>
            </w:r>
          </w:p>
        </w:tc>
        <w:tc>
          <w:tcPr>
            <w:tcW w:w="798" w:type="dxa"/>
            <w:vAlign w:val="center"/>
          </w:tcPr>
          <w:p w14:paraId="53FE7664">
            <w:pPr>
              <w:widowControl/>
              <w:jc w:val="center"/>
              <w:rPr>
                <w:rFonts w:ascii="Leelawadee UI" w:hAnsi="Leelawadee UI" w:eastAsia="华文中宋" w:cs="Leelawadee UI"/>
                <w:szCs w:val="21"/>
              </w:rPr>
            </w:pPr>
            <w:r>
              <w:rPr>
                <w:rFonts w:ascii="Leelawadee UI" w:hAnsi="Leelawadee UI" w:eastAsia="华文中宋" w:cs="Leelawadee UI"/>
                <w:szCs w:val="21"/>
              </w:rPr>
              <w:t>2.10</w:t>
            </w:r>
          </w:p>
        </w:tc>
        <w:tc>
          <w:tcPr>
            <w:tcW w:w="798" w:type="dxa"/>
            <w:vAlign w:val="center"/>
          </w:tcPr>
          <w:p w14:paraId="6410B224">
            <w:pPr>
              <w:widowControl/>
              <w:jc w:val="center"/>
              <w:rPr>
                <w:rFonts w:ascii="Leelawadee UI" w:hAnsi="Leelawadee UI" w:eastAsia="华文中宋" w:cs="Leelawadee UI"/>
                <w:szCs w:val="21"/>
              </w:rPr>
            </w:pPr>
            <w:r>
              <w:rPr>
                <w:rFonts w:ascii="Leelawadee UI" w:hAnsi="Leelawadee UI" w:eastAsia="华文中宋" w:cs="Leelawadee UI"/>
                <w:szCs w:val="21"/>
              </w:rPr>
              <w:t>17”40</w:t>
            </w:r>
          </w:p>
        </w:tc>
        <w:tc>
          <w:tcPr>
            <w:tcW w:w="798" w:type="dxa"/>
            <w:vAlign w:val="center"/>
          </w:tcPr>
          <w:p w14:paraId="6F8F0AC8">
            <w:pPr>
              <w:widowControl/>
              <w:jc w:val="center"/>
              <w:rPr>
                <w:rFonts w:ascii="Leelawadee UI" w:hAnsi="Leelawadee UI" w:eastAsia="华文中宋" w:cs="Leelawadee UI"/>
                <w:szCs w:val="21"/>
              </w:rPr>
            </w:pPr>
            <w:r>
              <w:rPr>
                <w:rFonts w:ascii="Leelawadee UI" w:hAnsi="Leelawadee UI" w:eastAsia="华文中宋" w:cs="Leelawadee UI"/>
                <w:szCs w:val="21"/>
              </w:rPr>
              <w:t>18”40</w:t>
            </w:r>
          </w:p>
        </w:tc>
      </w:tr>
      <w:tr w14:paraId="467002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01A6E31F">
            <w:pPr>
              <w:widowControl/>
              <w:jc w:val="center"/>
              <w:rPr>
                <w:rFonts w:ascii="Leelawadee UI" w:hAnsi="Leelawadee UI" w:eastAsia="华文中宋" w:cs="Leelawadee UI"/>
                <w:szCs w:val="21"/>
              </w:rPr>
            </w:pPr>
            <w:r>
              <w:rPr>
                <w:rFonts w:ascii="Leelawadee UI" w:hAnsi="Leelawadee UI" w:eastAsia="华文中宋" w:cs="Leelawadee UI"/>
                <w:szCs w:val="21"/>
              </w:rPr>
              <w:t>85</w:t>
            </w:r>
          </w:p>
        </w:tc>
        <w:tc>
          <w:tcPr>
            <w:tcW w:w="766" w:type="dxa"/>
            <w:vAlign w:val="center"/>
          </w:tcPr>
          <w:p w14:paraId="7A63BB94">
            <w:pPr>
              <w:widowControl/>
              <w:jc w:val="center"/>
              <w:rPr>
                <w:rFonts w:ascii="Leelawadee UI" w:hAnsi="Leelawadee UI" w:eastAsia="华文中宋" w:cs="Leelawadee UI"/>
                <w:szCs w:val="21"/>
              </w:rPr>
            </w:pPr>
            <w:r>
              <w:rPr>
                <w:rFonts w:ascii="Leelawadee UI" w:hAnsi="Leelawadee UI" w:eastAsia="华文中宋" w:cs="Leelawadee UI"/>
                <w:szCs w:val="21"/>
              </w:rPr>
              <w:t>21”40</w:t>
            </w:r>
          </w:p>
        </w:tc>
        <w:tc>
          <w:tcPr>
            <w:tcW w:w="930" w:type="dxa"/>
            <w:vAlign w:val="center"/>
          </w:tcPr>
          <w:p w14:paraId="5F201A1F">
            <w:pPr>
              <w:widowControl/>
              <w:jc w:val="center"/>
              <w:rPr>
                <w:rFonts w:ascii="Leelawadee UI" w:hAnsi="Leelawadee UI" w:eastAsia="华文中宋" w:cs="Leelawadee UI"/>
                <w:szCs w:val="21"/>
              </w:rPr>
            </w:pPr>
            <w:r>
              <w:rPr>
                <w:rFonts w:ascii="Leelawadee UI" w:hAnsi="Leelawadee UI" w:eastAsia="华文中宋" w:cs="Leelawadee UI"/>
                <w:szCs w:val="21"/>
              </w:rPr>
              <w:t>23”20</w:t>
            </w:r>
          </w:p>
        </w:tc>
        <w:tc>
          <w:tcPr>
            <w:tcW w:w="678" w:type="dxa"/>
            <w:vAlign w:val="center"/>
          </w:tcPr>
          <w:p w14:paraId="6D96F84B">
            <w:pPr>
              <w:widowControl/>
              <w:jc w:val="center"/>
              <w:rPr>
                <w:rFonts w:ascii="Leelawadee UI" w:hAnsi="Leelawadee UI" w:eastAsia="华文中宋" w:cs="Leelawadee UI"/>
                <w:szCs w:val="21"/>
              </w:rPr>
            </w:pPr>
            <w:r>
              <w:rPr>
                <w:rFonts w:ascii="Leelawadee UI" w:hAnsi="Leelawadee UI" w:eastAsia="华文中宋" w:cs="Leelawadee UI"/>
                <w:szCs w:val="21"/>
              </w:rPr>
              <w:t>135</w:t>
            </w:r>
          </w:p>
        </w:tc>
        <w:tc>
          <w:tcPr>
            <w:tcW w:w="669" w:type="dxa"/>
            <w:vAlign w:val="center"/>
          </w:tcPr>
          <w:p w14:paraId="53C037B3">
            <w:pPr>
              <w:widowControl/>
              <w:jc w:val="center"/>
              <w:rPr>
                <w:rFonts w:ascii="Leelawadee UI" w:hAnsi="Leelawadee UI" w:eastAsia="华文中宋" w:cs="Leelawadee UI"/>
                <w:szCs w:val="21"/>
              </w:rPr>
            </w:pPr>
            <w:r>
              <w:rPr>
                <w:rFonts w:ascii="Leelawadee UI" w:hAnsi="Leelawadee UI" w:eastAsia="华文中宋" w:cs="Leelawadee UI"/>
                <w:szCs w:val="21"/>
              </w:rPr>
              <w:t>110</w:t>
            </w:r>
          </w:p>
        </w:tc>
        <w:tc>
          <w:tcPr>
            <w:tcW w:w="598" w:type="dxa"/>
            <w:vAlign w:val="center"/>
          </w:tcPr>
          <w:p w14:paraId="1025C1F2">
            <w:pPr>
              <w:widowControl/>
              <w:jc w:val="center"/>
              <w:rPr>
                <w:rFonts w:ascii="Leelawadee UI" w:hAnsi="Leelawadee UI" w:eastAsia="华文中宋" w:cs="Leelawadee UI"/>
                <w:szCs w:val="21"/>
              </w:rPr>
            </w:pPr>
            <w:r>
              <w:rPr>
                <w:rFonts w:ascii="Leelawadee UI" w:hAnsi="Leelawadee UI" w:eastAsia="华文中宋" w:cs="Leelawadee UI"/>
                <w:szCs w:val="21"/>
              </w:rPr>
              <w:t>71</w:t>
            </w:r>
          </w:p>
        </w:tc>
        <w:tc>
          <w:tcPr>
            <w:tcW w:w="798" w:type="dxa"/>
            <w:vAlign w:val="center"/>
          </w:tcPr>
          <w:p w14:paraId="138E1451">
            <w:pPr>
              <w:widowControl/>
              <w:jc w:val="center"/>
              <w:rPr>
                <w:rFonts w:ascii="Leelawadee UI" w:hAnsi="Leelawadee UI" w:eastAsia="华文中宋" w:cs="Leelawadee UI"/>
                <w:szCs w:val="21"/>
              </w:rPr>
            </w:pPr>
            <w:r>
              <w:rPr>
                <w:rFonts w:ascii="Leelawadee UI" w:hAnsi="Leelawadee UI" w:eastAsia="华文中宋" w:cs="Leelawadee UI"/>
                <w:szCs w:val="21"/>
              </w:rPr>
              <w:t>66</w:t>
            </w:r>
          </w:p>
        </w:tc>
        <w:tc>
          <w:tcPr>
            <w:tcW w:w="798" w:type="dxa"/>
            <w:vAlign w:val="center"/>
          </w:tcPr>
          <w:p w14:paraId="4CAE3221">
            <w:pPr>
              <w:widowControl/>
              <w:jc w:val="center"/>
              <w:rPr>
                <w:rFonts w:ascii="Leelawadee UI" w:hAnsi="Leelawadee UI" w:eastAsia="华文中宋" w:cs="Leelawadee UI"/>
                <w:szCs w:val="21"/>
              </w:rPr>
            </w:pPr>
            <w:r>
              <w:rPr>
                <w:rFonts w:ascii="Leelawadee UI" w:hAnsi="Leelawadee UI" w:eastAsia="华文中宋" w:cs="Leelawadee UI"/>
                <w:szCs w:val="21"/>
              </w:rPr>
              <w:t>2.30</w:t>
            </w:r>
          </w:p>
        </w:tc>
        <w:tc>
          <w:tcPr>
            <w:tcW w:w="798" w:type="dxa"/>
            <w:vAlign w:val="center"/>
          </w:tcPr>
          <w:p w14:paraId="51C5F97F">
            <w:pPr>
              <w:widowControl/>
              <w:jc w:val="center"/>
              <w:rPr>
                <w:rFonts w:ascii="Leelawadee UI" w:hAnsi="Leelawadee UI" w:eastAsia="华文中宋" w:cs="Leelawadee UI"/>
                <w:szCs w:val="21"/>
              </w:rPr>
            </w:pPr>
            <w:r>
              <w:rPr>
                <w:rFonts w:ascii="Leelawadee UI" w:hAnsi="Leelawadee UI" w:eastAsia="华文中宋" w:cs="Leelawadee UI"/>
                <w:szCs w:val="21"/>
              </w:rPr>
              <w:t>2.05</w:t>
            </w:r>
          </w:p>
        </w:tc>
        <w:tc>
          <w:tcPr>
            <w:tcW w:w="798" w:type="dxa"/>
            <w:vAlign w:val="center"/>
          </w:tcPr>
          <w:p w14:paraId="3301715A">
            <w:pPr>
              <w:widowControl/>
              <w:jc w:val="center"/>
              <w:rPr>
                <w:rFonts w:ascii="Leelawadee UI" w:hAnsi="Leelawadee UI" w:eastAsia="华文中宋" w:cs="Leelawadee UI"/>
                <w:szCs w:val="21"/>
              </w:rPr>
            </w:pPr>
            <w:r>
              <w:rPr>
                <w:rFonts w:ascii="Leelawadee UI" w:hAnsi="Leelawadee UI" w:eastAsia="华文中宋" w:cs="Leelawadee UI"/>
                <w:szCs w:val="21"/>
              </w:rPr>
              <w:t>17”60</w:t>
            </w:r>
          </w:p>
        </w:tc>
        <w:tc>
          <w:tcPr>
            <w:tcW w:w="798" w:type="dxa"/>
            <w:vAlign w:val="center"/>
          </w:tcPr>
          <w:p w14:paraId="596658F8">
            <w:pPr>
              <w:widowControl/>
              <w:jc w:val="center"/>
              <w:rPr>
                <w:rFonts w:ascii="Leelawadee UI" w:hAnsi="Leelawadee UI" w:eastAsia="华文中宋" w:cs="Leelawadee UI"/>
                <w:szCs w:val="21"/>
              </w:rPr>
            </w:pPr>
            <w:r>
              <w:rPr>
                <w:rFonts w:ascii="Leelawadee UI" w:hAnsi="Leelawadee UI" w:eastAsia="华文中宋" w:cs="Leelawadee UI"/>
                <w:szCs w:val="21"/>
              </w:rPr>
              <w:t>18”60</w:t>
            </w:r>
          </w:p>
        </w:tc>
      </w:tr>
      <w:tr w14:paraId="6B36A7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522385DB">
            <w:pPr>
              <w:widowControl/>
              <w:jc w:val="center"/>
              <w:rPr>
                <w:rFonts w:ascii="Leelawadee UI" w:hAnsi="Leelawadee UI" w:eastAsia="华文中宋" w:cs="Leelawadee UI"/>
                <w:szCs w:val="21"/>
              </w:rPr>
            </w:pPr>
            <w:r>
              <w:rPr>
                <w:rFonts w:ascii="Leelawadee UI" w:hAnsi="Leelawadee UI" w:eastAsia="华文中宋" w:cs="Leelawadee UI"/>
                <w:szCs w:val="21"/>
              </w:rPr>
              <w:t>80</w:t>
            </w:r>
          </w:p>
        </w:tc>
        <w:tc>
          <w:tcPr>
            <w:tcW w:w="766" w:type="dxa"/>
            <w:vAlign w:val="center"/>
          </w:tcPr>
          <w:p w14:paraId="37D308B0">
            <w:pPr>
              <w:widowControl/>
              <w:jc w:val="center"/>
              <w:rPr>
                <w:rFonts w:ascii="Leelawadee UI" w:hAnsi="Leelawadee UI" w:eastAsia="华文中宋" w:cs="Leelawadee UI"/>
                <w:szCs w:val="21"/>
              </w:rPr>
            </w:pPr>
            <w:r>
              <w:rPr>
                <w:rFonts w:ascii="Leelawadee UI" w:hAnsi="Leelawadee UI" w:eastAsia="华文中宋" w:cs="Leelawadee UI"/>
                <w:szCs w:val="21"/>
              </w:rPr>
              <w:t>21”60</w:t>
            </w:r>
          </w:p>
        </w:tc>
        <w:tc>
          <w:tcPr>
            <w:tcW w:w="930" w:type="dxa"/>
            <w:vAlign w:val="center"/>
          </w:tcPr>
          <w:p w14:paraId="36011185">
            <w:pPr>
              <w:widowControl/>
              <w:jc w:val="center"/>
              <w:rPr>
                <w:rFonts w:ascii="Leelawadee UI" w:hAnsi="Leelawadee UI" w:eastAsia="华文中宋" w:cs="Leelawadee UI"/>
                <w:szCs w:val="21"/>
              </w:rPr>
            </w:pPr>
            <w:r>
              <w:rPr>
                <w:rFonts w:ascii="Leelawadee UI" w:hAnsi="Leelawadee UI" w:eastAsia="华文中宋" w:cs="Leelawadee UI"/>
                <w:szCs w:val="21"/>
              </w:rPr>
              <w:t>23”40</w:t>
            </w:r>
          </w:p>
        </w:tc>
        <w:tc>
          <w:tcPr>
            <w:tcW w:w="678" w:type="dxa"/>
            <w:vAlign w:val="center"/>
          </w:tcPr>
          <w:p w14:paraId="6209DD07">
            <w:pPr>
              <w:widowControl/>
              <w:jc w:val="center"/>
              <w:rPr>
                <w:rFonts w:ascii="Leelawadee UI" w:hAnsi="Leelawadee UI" w:eastAsia="华文中宋" w:cs="Leelawadee UI"/>
                <w:szCs w:val="21"/>
              </w:rPr>
            </w:pPr>
            <w:r>
              <w:rPr>
                <w:rFonts w:ascii="Leelawadee UI" w:hAnsi="Leelawadee UI" w:eastAsia="华文中宋" w:cs="Leelawadee UI"/>
                <w:szCs w:val="21"/>
              </w:rPr>
              <w:t>130</w:t>
            </w:r>
          </w:p>
        </w:tc>
        <w:tc>
          <w:tcPr>
            <w:tcW w:w="669" w:type="dxa"/>
            <w:vAlign w:val="center"/>
          </w:tcPr>
          <w:p w14:paraId="2F713AD9">
            <w:pPr>
              <w:widowControl/>
              <w:jc w:val="center"/>
              <w:rPr>
                <w:rFonts w:ascii="Leelawadee UI" w:hAnsi="Leelawadee UI" w:eastAsia="华文中宋" w:cs="Leelawadee UI"/>
                <w:szCs w:val="21"/>
              </w:rPr>
            </w:pPr>
            <w:r>
              <w:rPr>
                <w:rFonts w:ascii="Leelawadee UI" w:hAnsi="Leelawadee UI" w:eastAsia="华文中宋" w:cs="Leelawadee UI"/>
                <w:szCs w:val="21"/>
              </w:rPr>
              <w:t>105</w:t>
            </w:r>
          </w:p>
        </w:tc>
        <w:tc>
          <w:tcPr>
            <w:tcW w:w="598" w:type="dxa"/>
            <w:vAlign w:val="center"/>
          </w:tcPr>
          <w:p w14:paraId="25EB607D">
            <w:pPr>
              <w:widowControl/>
              <w:jc w:val="center"/>
              <w:rPr>
                <w:rFonts w:ascii="Leelawadee UI" w:hAnsi="Leelawadee UI" w:eastAsia="华文中宋" w:cs="Leelawadee UI"/>
                <w:szCs w:val="21"/>
              </w:rPr>
            </w:pPr>
            <w:r>
              <w:rPr>
                <w:rFonts w:ascii="Leelawadee UI" w:hAnsi="Leelawadee UI" w:eastAsia="华文中宋" w:cs="Leelawadee UI"/>
                <w:szCs w:val="21"/>
              </w:rPr>
              <w:t>69</w:t>
            </w:r>
          </w:p>
        </w:tc>
        <w:tc>
          <w:tcPr>
            <w:tcW w:w="798" w:type="dxa"/>
            <w:vAlign w:val="center"/>
          </w:tcPr>
          <w:p w14:paraId="51E16417">
            <w:pPr>
              <w:widowControl/>
              <w:jc w:val="center"/>
              <w:rPr>
                <w:rFonts w:ascii="Leelawadee UI" w:hAnsi="Leelawadee UI" w:eastAsia="华文中宋" w:cs="Leelawadee UI"/>
                <w:szCs w:val="21"/>
              </w:rPr>
            </w:pPr>
            <w:r>
              <w:rPr>
                <w:rFonts w:ascii="Leelawadee UI" w:hAnsi="Leelawadee UI" w:eastAsia="华文中宋" w:cs="Leelawadee UI"/>
                <w:szCs w:val="21"/>
              </w:rPr>
              <w:t>64</w:t>
            </w:r>
          </w:p>
        </w:tc>
        <w:tc>
          <w:tcPr>
            <w:tcW w:w="798" w:type="dxa"/>
            <w:vAlign w:val="center"/>
          </w:tcPr>
          <w:p w14:paraId="4EC9A789">
            <w:pPr>
              <w:widowControl/>
              <w:jc w:val="center"/>
              <w:rPr>
                <w:rFonts w:ascii="Leelawadee UI" w:hAnsi="Leelawadee UI" w:eastAsia="华文中宋" w:cs="Leelawadee UI"/>
                <w:szCs w:val="21"/>
              </w:rPr>
            </w:pPr>
            <w:r>
              <w:rPr>
                <w:rFonts w:ascii="Leelawadee UI" w:hAnsi="Leelawadee UI" w:eastAsia="华文中宋" w:cs="Leelawadee UI"/>
                <w:szCs w:val="21"/>
              </w:rPr>
              <w:t>2.25</w:t>
            </w:r>
          </w:p>
        </w:tc>
        <w:tc>
          <w:tcPr>
            <w:tcW w:w="798" w:type="dxa"/>
            <w:vAlign w:val="center"/>
          </w:tcPr>
          <w:p w14:paraId="292D232A">
            <w:pPr>
              <w:widowControl/>
              <w:jc w:val="center"/>
              <w:rPr>
                <w:rFonts w:ascii="Leelawadee UI" w:hAnsi="Leelawadee UI" w:eastAsia="华文中宋" w:cs="Leelawadee UI"/>
                <w:szCs w:val="21"/>
              </w:rPr>
            </w:pPr>
            <w:r>
              <w:rPr>
                <w:rFonts w:ascii="Leelawadee UI" w:hAnsi="Leelawadee UI" w:eastAsia="华文中宋" w:cs="Leelawadee UI"/>
                <w:szCs w:val="21"/>
              </w:rPr>
              <w:t>2.00</w:t>
            </w:r>
          </w:p>
        </w:tc>
        <w:tc>
          <w:tcPr>
            <w:tcW w:w="798" w:type="dxa"/>
            <w:vAlign w:val="center"/>
          </w:tcPr>
          <w:p w14:paraId="43AAC76B">
            <w:pPr>
              <w:widowControl/>
              <w:jc w:val="center"/>
              <w:rPr>
                <w:rFonts w:ascii="Leelawadee UI" w:hAnsi="Leelawadee UI" w:eastAsia="华文中宋" w:cs="Leelawadee UI"/>
                <w:szCs w:val="21"/>
              </w:rPr>
            </w:pPr>
            <w:r>
              <w:rPr>
                <w:rFonts w:ascii="Leelawadee UI" w:hAnsi="Leelawadee UI" w:eastAsia="华文中宋" w:cs="Leelawadee UI"/>
                <w:szCs w:val="21"/>
              </w:rPr>
              <w:t>17”80</w:t>
            </w:r>
          </w:p>
        </w:tc>
        <w:tc>
          <w:tcPr>
            <w:tcW w:w="798" w:type="dxa"/>
            <w:vAlign w:val="center"/>
          </w:tcPr>
          <w:p w14:paraId="09B12074">
            <w:pPr>
              <w:widowControl/>
              <w:jc w:val="center"/>
              <w:rPr>
                <w:rFonts w:ascii="Leelawadee UI" w:hAnsi="Leelawadee UI" w:eastAsia="华文中宋" w:cs="Leelawadee UI"/>
                <w:szCs w:val="21"/>
              </w:rPr>
            </w:pPr>
            <w:r>
              <w:rPr>
                <w:rFonts w:ascii="Leelawadee UI" w:hAnsi="Leelawadee UI" w:eastAsia="华文中宋" w:cs="Leelawadee UI"/>
                <w:szCs w:val="21"/>
              </w:rPr>
              <w:t>18”80</w:t>
            </w:r>
          </w:p>
        </w:tc>
      </w:tr>
      <w:tr w14:paraId="62D93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2ACB9820">
            <w:pPr>
              <w:widowControl/>
              <w:jc w:val="center"/>
              <w:rPr>
                <w:rFonts w:ascii="Leelawadee UI" w:hAnsi="Leelawadee UI" w:eastAsia="华文中宋" w:cs="Leelawadee UI"/>
                <w:szCs w:val="21"/>
              </w:rPr>
            </w:pPr>
            <w:r>
              <w:rPr>
                <w:rFonts w:ascii="Leelawadee UI" w:hAnsi="Leelawadee UI" w:eastAsia="华文中宋" w:cs="Leelawadee UI"/>
                <w:szCs w:val="21"/>
              </w:rPr>
              <w:t>75</w:t>
            </w:r>
          </w:p>
        </w:tc>
        <w:tc>
          <w:tcPr>
            <w:tcW w:w="766" w:type="dxa"/>
            <w:vAlign w:val="center"/>
          </w:tcPr>
          <w:p w14:paraId="5F97DC43">
            <w:pPr>
              <w:widowControl/>
              <w:jc w:val="center"/>
              <w:rPr>
                <w:rFonts w:ascii="Leelawadee UI" w:hAnsi="Leelawadee UI" w:eastAsia="华文中宋" w:cs="Leelawadee UI"/>
                <w:szCs w:val="21"/>
              </w:rPr>
            </w:pPr>
            <w:r>
              <w:rPr>
                <w:rFonts w:ascii="Leelawadee UI" w:hAnsi="Leelawadee UI" w:eastAsia="华文中宋" w:cs="Leelawadee UI"/>
                <w:szCs w:val="21"/>
              </w:rPr>
              <w:t>21”80</w:t>
            </w:r>
          </w:p>
        </w:tc>
        <w:tc>
          <w:tcPr>
            <w:tcW w:w="930" w:type="dxa"/>
            <w:vAlign w:val="center"/>
          </w:tcPr>
          <w:p w14:paraId="5FE9F1F8">
            <w:pPr>
              <w:widowControl/>
              <w:jc w:val="center"/>
              <w:rPr>
                <w:rFonts w:ascii="Leelawadee UI" w:hAnsi="Leelawadee UI" w:eastAsia="华文中宋" w:cs="Leelawadee UI"/>
                <w:szCs w:val="21"/>
              </w:rPr>
            </w:pPr>
            <w:r>
              <w:rPr>
                <w:rFonts w:ascii="Leelawadee UI" w:hAnsi="Leelawadee UI" w:eastAsia="华文中宋" w:cs="Leelawadee UI"/>
                <w:szCs w:val="21"/>
              </w:rPr>
              <w:t>23”60</w:t>
            </w:r>
          </w:p>
        </w:tc>
        <w:tc>
          <w:tcPr>
            <w:tcW w:w="678" w:type="dxa"/>
            <w:vAlign w:val="center"/>
          </w:tcPr>
          <w:p w14:paraId="2CF4AC0F">
            <w:pPr>
              <w:widowControl/>
              <w:jc w:val="center"/>
              <w:rPr>
                <w:rFonts w:ascii="Leelawadee UI" w:hAnsi="Leelawadee UI" w:eastAsia="华文中宋" w:cs="Leelawadee UI"/>
                <w:szCs w:val="21"/>
              </w:rPr>
            </w:pPr>
            <w:r>
              <w:rPr>
                <w:rFonts w:ascii="Leelawadee UI" w:hAnsi="Leelawadee UI" w:eastAsia="华文中宋" w:cs="Leelawadee UI"/>
                <w:szCs w:val="21"/>
              </w:rPr>
              <w:t>125</w:t>
            </w:r>
          </w:p>
        </w:tc>
        <w:tc>
          <w:tcPr>
            <w:tcW w:w="669" w:type="dxa"/>
            <w:vAlign w:val="center"/>
          </w:tcPr>
          <w:p w14:paraId="417983AE">
            <w:pPr>
              <w:widowControl/>
              <w:jc w:val="center"/>
              <w:rPr>
                <w:rFonts w:ascii="Leelawadee UI" w:hAnsi="Leelawadee UI" w:eastAsia="华文中宋" w:cs="Leelawadee UI"/>
                <w:szCs w:val="21"/>
              </w:rPr>
            </w:pPr>
            <w:r>
              <w:rPr>
                <w:rFonts w:ascii="Leelawadee UI" w:hAnsi="Leelawadee UI" w:eastAsia="华文中宋" w:cs="Leelawadee UI"/>
                <w:szCs w:val="21"/>
              </w:rPr>
              <w:t>100</w:t>
            </w:r>
          </w:p>
        </w:tc>
        <w:tc>
          <w:tcPr>
            <w:tcW w:w="598" w:type="dxa"/>
            <w:vAlign w:val="center"/>
          </w:tcPr>
          <w:p w14:paraId="6DBD87F2">
            <w:pPr>
              <w:widowControl/>
              <w:jc w:val="center"/>
              <w:rPr>
                <w:rFonts w:ascii="Leelawadee UI" w:hAnsi="Leelawadee UI" w:eastAsia="华文中宋" w:cs="Leelawadee UI"/>
                <w:szCs w:val="21"/>
              </w:rPr>
            </w:pPr>
            <w:r>
              <w:rPr>
                <w:rFonts w:ascii="Leelawadee UI" w:hAnsi="Leelawadee UI" w:eastAsia="华文中宋" w:cs="Leelawadee UI"/>
                <w:szCs w:val="21"/>
              </w:rPr>
              <w:t>67</w:t>
            </w:r>
          </w:p>
        </w:tc>
        <w:tc>
          <w:tcPr>
            <w:tcW w:w="798" w:type="dxa"/>
            <w:vAlign w:val="center"/>
          </w:tcPr>
          <w:p w14:paraId="1B1531AC">
            <w:pPr>
              <w:widowControl/>
              <w:jc w:val="center"/>
              <w:rPr>
                <w:rFonts w:ascii="Leelawadee UI" w:hAnsi="Leelawadee UI" w:eastAsia="华文中宋" w:cs="Leelawadee UI"/>
                <w:szCs w:val="21"/>
              </w:rPr>
            </w:pPr>
            <w:r>
              <w:rPr>
                <w:rFonts w:ascii="Leelawadee UI" w:hAnsi="Leelawadee UI" w:eastAsia="华文中宋" w:cs="Leelawadee UI"/>
                <w:szCs w:val="21"/>
              </w:rPr>
              <w:t>62</w:t>
            </w:r>
          </w:p>
        </w:tc>
        <w:tc>
          <w:tcPr>
            <w:tcW w:w="798" w:type="dxa"/>
            <w:vAlign w:val="center"/>
          </w:tcPr>
          <w:p w14:paraId="171F568C">
            <w:pPr>
              <w:widowControl/>
              <w:jc w:val="center"/>
              <w:rPr>
                <w:rFonts w:ascii="Leelawadee UI" w:hAnsi="Leelawadee UI" w:eastAsia="华文中宋" w:cs="Leelawadee UI"/>
                <w:szCs w:val="21"/>
              </w:rPr>
            </w:pPr>
            <w:r>
              <w:rPr>
                <w:rFonts w:ascii="Leelawadee UI" w:hAnsi="Leelawadee UI" w:eastAsia="华文中宋" w:cs="Leelawadee UI"/>
                <w:szCs w:val="21"/>
              </w:rPr>
              <w:t>2.20</w:t>
            </w:r>
          </w:p>
        </w:tc>
        <w:tc>
          <w:tcPr>
            <w:tcW w:w="798" w:type="dxa"/>
            <w:vAlign w:val="center"/>
          </w:tcPr>
          <w:p w14:paraId="28480224">
            <w:pPr>
              <w:widowControl/>
              <w:jc w:val="center"/>
              <w:rPr>
                <w:rFonts w:ascii="Leelawadee UI" w:hAnsi="Leelawadee UI" w:eastAsia="华文中宋" w:cs="Leelawadee UI"/>
                <w:szCs w:val="21"/>
              </w:rPr>
            </w:pPr>
            <w:r>
              <w:rPr>
                <w:rFonts w:ascii="Leelawadee UI" w:hAnsi="Leelawadee UI" w:eastAsia="华文中宋" w:cs="Leelawadee UI"/>
                <w:szCs w:val="21"/>
              </w:rPr>
              <w:t>1.95</w:t>
            </w:r>
          </w:p>
        </w:tc>
        <w:tc>
          <w:tcPr>
            <w:tcW w:w="798" w:type="dxa"/>
            <w:vAlign w:val="center"/>
          </w:tcPr>
          <w:p w14:paraId="6D86EB47">
            <w:pPr>
              <w:widowControl/>
              <w:jc w:val="center"/>
              <w:rPr>
                <w:rFonts w:ascii="Leelawadee UI" w:hAnsi="Leelawadee UI" w:eastAsia="华文中宋" w:cs="Leelawadee UI"/>
                <w:szCs w:val="21"/>
              </w:rPr>
            </w:pPr>
            <w:r>
              <w:rPr>
                <w:rFonts w:ascii="Leelawadee UI" w:hAnsi="Leelawadee UI" w:eastAsia="华文中宋" w:cs="Leelawadee UI"/>
                <w:szCs w:val="21"/>
              </w:rPr>
              <w:t>18”00</w:t>
            </w:r>
          </w:p>
        </w:tc>
        <w:tc>
          <w:tcPr>
            <w:tcW w:w="798" w:type="dxa"/>
            <w:vAlign w:val="center"/>
          </w:tcPr>
          <w:p w14:paraId="6BFCF894">
            <w:pPr>
              <w:widowControl/>
              <w:jc w:val="center"/>
              <w:rPr>
                <w:rFonts w:ascii="Leelawadee UI" w:hAnsi="Leelawadee UI" w:eastAsia="华文中宋" w:cs="Leelawadee UI"/>
                <w:szCs w:val="21"/>
              </w:rPr>
            </w:pPr>
            <w:r>
              <w:rPr>
                <w:rFonts w:ascii="Leelawadee UI" w:hAnsi="Leelawadee UI" w:eastAsia="华文中宋" w:cs="Leelawadee UI"/>
                <w:szCs w:val="21"/>
              </w:rPr>
              <w:t>19”00</w:t>
            </w:r>
          </w:p>
        </w:tc>
      </w:tr>
      <w:tr w14:paraId="076B66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41B7AB5D">
            <w:pPr>
              <w:widowControl/>
              <w:jc w:val="center"/>
              <w:rPr>
                <w:rFonts w:ascii="Leelawadee UI" w:hAnsi="Leelawadee UI" w:eastAsia="华文中宋" w:cs="Leelawadee UI"/>
                <w:szCs w:val="21"/>
              </w:rPr>
            </w:pPr>
            <w:r>
              <w:rPr>
                <w:rFonts w:ascii="Leelawadee UI" w:hAnsi="Leelawadee UI" w:eastAsia="华文中宋" w:cs="Leelawadee UI"/>
                <w:szCs w:val="21"/>
              </w:rPr>
              <w:t>70</w:t>
            </w:r>
          </w:p>
        </w:tc>
        <w:tc>
          <w:tcPr>
            <w:tcW w:w="766" w:type="dxa"/>
            <w:vAlign w:val="center"/>
          </w:tcPr>
          <w:p w14:paraId="3E35D644">
            <w:pPr>
              <w:widowControl/>
              <w:jc w:val="center"/>
              <w:rPr>
                <w:rFonts w:ascii="Leelawadee UI" w:hAnsi="Leelawadee UI" w:eastAsia="华文中宋" w:cs="Leelawadee UI"/>
                <w:szCs w:val="21"/>
              </w:rPr>
            </w:pPr>
            <w:r>
              <w:rPr>
                <w:rFonts w:ascii="Leelawadee UI" w:hAnsi="Leelawadee UI" w:eastAsia="华文中宋" w:cs="Leelawadee UI"/>
                <w:szCs w:val="21"/>
              </w:rPr>
              <w:t>22”00</w:t>
            </w:r>
          </w:p>
        </w:tc>
        <w:tc>
          <w:tcPr>
            <w:tcW w:w="930" w:type="dxa"/>
            <w:vAlign w:val="center"/>
          </w:tcPr>
          <w:p w14:paraId="3269D37C">
            <w:pPr>
              <w:widowControl/>
              <w:jc w:val="center"/>
              <w:rPr>
                <w:rFonts w:ascii="Leelawadee UI" w:hAnsi="Leelawadee UI" w:eastAsia="华文中宋" w:cs="Leelawadee UI"/>
                <w:szCs w:val="21"/>
              </w:rPr>
            </w:pPr>
            <w:r>
              <w:rPr>
                <w:rFonts w:ascii="Leelawadee UI" w:hAnsi="Leelawadee UI" w:eastAsia="华文中宋" w:cs="Leelawadee UI"/>
                <w:szCs w:val="21"/>
              </w:rPr>
              <w:t>23”80</w:t>
            </w:r>
          </w:p>
        </w:tc>
        <w:tc>
          <w:tcPr>
            <w:tcW w:w="678" w:type="dxa"/>
            <w:vAlign w:val="center"/>
          </w:tcPr>
          <w:p w14:paraId="20E2FB4A">
            <w:pPr>
              <w:widowControl/>
              <w:jc w:val="center"/>
              <w:rPr>
                <w:rFonts w:ascii="Leelawadee UI" w:hAnsi="Leelawadee UI" w:eastAsia="华文中宋" w:cs="Leelawadee UI"/>
                <w:szCs w:val="21"/>
              </w:rPr>
            </w:pPr>
            <w:r>
              <w:rPr>
                <w:rFonts w:ascii="Leelawadee UI" w:hAnsi="Leelawadee UI" w:eastAsia="华文中宋" w:cs="Leelawadee UI"/>
                <w:szCs w:val="21"/>
              </w:rPr>
              <w:t>120</w:t>
            </w:r>
          </w:p>
        </w:tc>
        <w:tc>
          <w:tcPr>
            <w:tcW w:w="669" w:type="dxa"/>
            <w:vAlign w:val="center"/>
          </w:tcPr>
          <w:p w14:paraId="3ECF050C">
            <w:pPr>
              <w:widowControl/>
              <w:jc w:val="center"/>
              <w:rPr>
                <w:rFonts w:ascii="Leelawadee UI" w:hAnsi="Leelawadee UI" w:eastAsia="华文中宋" w:cs="Leelawadee UI"/>
                <w:szCs w:val="21"/>
              </w:rPr>
            </w:pPr>
            <w:r>
              <w:rPr>
                <w:rFonts w:ascii="Leelawadee UI" w:hAnsi="Leelawadee UI" w:eastAsia="华文中宋" w:cs="Leelawadee UI"/>
                <w:szCs w:val="21"/>
              </w:rPr>
              <w:t>95</w:t>
            </w:r>
          </w:p>
        </w:tc>
        <w:tc>
          <w:tcPr>
            <w:tcW w:w="598" w:type="dxa"/>
            <w:vAlign w:val="center"/>
          </w:tcPr>
          <w:p w14:paraId="27017BEC">
            <w:pPr>
              <w:widowControl/>
              <w:jc w:val="center"/>
              <w:rPr>
                <w:rFonts w:ascii="Leelawadee UI" w:hAnsi="Leelawadee UI" w:eastAsia="华文中宋" w:cs="Leelawadee UI"/>
                <w:szCs w:val="21"/>
              </w:rPr>
            </w:pPr>
            <w:r>
              <w:rPr>
                <w:rFonts w:ascii="Leelawadee UI" w:hAnsi="Leelawadee UI" w:eastAsia="华文中宋" w:cs="Leelawadee UI"/>
                <w:szCs w:val="21"/>
              </w:rPr>
              <w:t>65</w:t>
            </w:r>
          </w:p>
        </w:tc>
        <w:tc>
          <w:tcPr>
            <w:tcW w:w="798" w:type="dxa"/>
            <w:vAlign w:val="center"/>
          </w:tcPr>
          <w:p w14:paraId="7EFBC90C">
            <w:pPr>
              <w:widowControl/>
              <w:jc w:val="center"/>
              <w:rPr>
                <w:rFonts w:ascii="Leelawadee UI" w:hAnsi="Leelawadee UI" w:eastAsia="华文中宋" w:cs="Leelawadee UI"/>
                <w:szCs w:val="21"/>
              </w:rPr>
            </w:pPr>
            <w:r>
              <w:rPr>
                <w:rFonts w:ascii="Leelawadee UI" w:hAnsi="Leelawadee UI" w:eastAsia="华文中宋" w:cs="Leelawadee UI"/>
                <w:szCs w:val="21"/>
              </w:rPr>
              <w:t>60</w:t>
            </w:r>
          </w:p>
        </w:tc>
        <w:tc>
          <w:tcPr>
            <w:tcW w:w="798" w:type="dxa"/>
            <w:vAlign w:val="center"/>
          </w:tcPr>
          <w:p w14:paraId="1C5CDA08">
            <w:pPr>
              <w:widowControl/>
              <w:jc w:val="center"/>
              <w:rPr>
                <w:rFonts w:ascii="Leelawadee UI" w:hAnsi="Leelawadee UI" w:eastAsia="华文中宋" w:cs="Leelawadee UI"/>
                <w:szCs w:val="21"/>
              </w:rPr>
            </w:pPr>
            <w:r>
              <w:rPr>
                <w:rFonts w:ascii="Leelawadee UI" w:hAnsi="Leelawadee UI" w:eastAsia="华文中宋" w:cs="Leelawadee UI"/>
                <w:szCs w:val="21"/>
              </w:rPr>
              <w:t>2.15</w:t>
            </w:r>
          </w:p>
        </w:tc>
        <w:tc>
          <w:tcPr>
            <w:tcW w:w="798" w:type="dxa"/>
            <w:vAlign w:val="center"/>
          </w:tcPr>
          <w:p w14:paraId="3125245F">
            <w:pPr>
              <w:widowControl/>
              <w:jc w:val="center"/>
              <w:rPr>
                <w:rFonts w:ascii="Leelawadee UI" w:hAnsi="Leelawadee UI" w:eastAsia="华文中宋" w:cs="Leelawadee UI"/>
                <w:szCs w:val="21"/>
              </w:rPr>
            </w:pPr>
            <w:r>
              <w:rPr>
                <w:rFonts w:ascii="Leelawadee UI" w:hAnsi="Leelawadee UI" w:eastAsia="华文中宋" w:cs="Leelawadee UI"/>
                <w:szCs w:val="21"/>
              </w:rPr>
              <w:t>1.90</w:t>
            </w:r>
          </w:p>
        </w:tc>
        <w:tc>
          <w:tcPr>
            <w:tcW w:w="798" w:type="dxa"/>
            <w:vAlign w:val="center"/>
          </w:tcPr>
          <w:p w14:paraId="78F12494">
            <w:pPr>
              <w:widowControl/>
              <w:jc w:val="center"/>
              <w:rPr>
                <w:rFonts w:ascii="Leelawadee UI" w:hAnsi="Leelawadee UI" w:eastAsia="华文中宋" w:cs="Leelawadee UI"/>
                <w:szCs w:val="21"/>
              </w:rPr>
            </w:pPr>
            <w:r>
              <w:rPr>
                <w:rFonts w:ascii="Leelawadee UI" w:hAnsi="Leelawadee UI" w:eastAsia="华文中宋" w:cs="Leelawadee UI"/>
                <w:szCs w:val="21"/>
              </w:rPr>
              <w:t>18”20</w:t>
            </w:r>
          </w:p>
        </w:tc>
        <w:tc>
          <w:tcPr>
            <w:tcW w:w="798" w:type="dxa"/>
            <w:vAlign w:val="center"/>
          </w:tcPr>
          <w:p w14:paraId="56153A53">
            <w:pPr>
              <w:widowControl/>
              <w:jc w:val="center"/>
              <w:rPr>
                <w:rFonts w:ascii="Leelawadee UI" w:hAnsi="Leelawadee UI" w:eastAsia="华文中宋" w:cs="Leelawadee UI"/>
                <w:szCs w:val="21"/>
              </w:rPr>
            </w:pPr>
            <w:r>
              <w:rPr>
                <w:rFonts w:ascii="Leelawadee UI" w:hAnsi="Leelawadee UI" w:eastAsia="华文中宋" w:cs="Leelawadee UI"/>
                <w:szCs w:val="21"/>
              </w:rPr>
              <w:t>19”20</w:t>
            </w:r>
          </w:p>
        </w:tc>
      </w:tr>
      <w:tr w14:paraId="2F131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3E361F9E">
            <w:pPr>
              <w:widowControl/>
              <w:jc w:val="center"/>
              <w:rPr>
                <w:rFonts w:ascii="Leelawadee UI" w:hAnsi="Leelawadee UI" w:eastAsia="华文中宋" w:cs="Leelawadee UI"/>
                <w:szCs w:val="21"/>
              </w:rPr>
            </w:pPr>
            <w:r>
              <w:rPr>
                <w:rFonts w:ascii="Leelawadee UI" w:hAnsi="Leelawadee UI" w:eastAsia="华文中宋" w:cs="Leelawadee UI"/>
                <w:szCs w:val="21"/>
              </w:rPr>
              <w:t>65</w:t>
            </w:r>
          </w:p>
        </w:tc>
        <w:tc>
          <w:tcPr>
            <w:tcW w:w="766" w:type="dxa"/>
            <w:vAlign w:val="center"/>
          </w:tcPr>
          <w:p w14:paraId="3D67BAA7">
            <w:pPr>
              <w:widowControl/>
              <w:jc w:val="center"/>
              <w:rPr>
                <w:rFonts w:ascii="Leelawadee UI" w:hAnsi="Leelawadee UI" w:eastAsia="华文中宋" w:cs="Leelawadee UI"/>
                <w:szCs w:val="21"/>
              </w:rPr>
            </w:pPr>
            <w:r>
              <w:rPr>
                <w:rFonts w:ascii="Leelawadee UI" w:hAnsi="Leelawadee UI" w:eastAsia="华文中宋" w:cs="Leelawadee UI"/>
                <w:szCs w:val="21"/>
              </w:rPr>
              <w:t>22”20</w:t>
            </w:r>
          </w:p>
        </w:tc>
        <w:tc>
          <w:tcPr>
            <w:tcW w:w="930" w:type="dxa"/>
            <w:vAlign w:val="center"/>
          </w:tcPr>
          <w:p w14:paraId="4F7072BB">
            <w:pPr>
              <w:widowControl/>
              <w:jc w:val="center"/>
              <w:rPr>
                <w:rFonts w:ascii="Leelawadee UI" w:hAnsi="Leelawadee UI" w:eastAsia="华文中宋" w:cs="Leelawadee UI"/>
                <w:szCs w:val="21"/>
              </w:rPr>
            </w:pPr>
            <w:r>
              <w:rPr>
                <w:rFonts w:ascii="Leelawadee UI" w:hAnsi="Leelawadee UI" w:eastAsia="华文中宋" w:cs="Leelawadee UI"/>
                <w:szCs w:val="21"/>
              </w:rPr>
              <w:t>24”00</w:t>
            </w:r>
          </w:p>
        </w:tc>
        <w:tc>
          <w:tcPr>
            <w:tcW w:w="678" w:type="dxa"/>
            <w:vAlign w:val="center"/>
          </w:tcPr>
          <w:p w14:paraId="27EE5683">
            <w:pPr>
              <w:widowControl/>
              <w:jc w:val="center"/>
              <w:rPr>
                <w:rFonts w:ascii="Leelawadee UI" w:hAnsi="Leelawadee UI" w:eastAsia="华文中宋" w:cs="Leelawadee UI"/>
                <w:szCs w:val="21"/>
              </w:rPr>
            </w:pPr>
            <w:r>
              <w:rPr>
                <w:rFonts w:ascii="Leelawadee UI" w:hAnsi="Leelawadee UI" w:eastAsia="华文中宋" w:cs="Leelawadee UI"/>
                <w:szCs w:val="21"/>
              </w:rPr>
              <w:t>115</w:t>
            </w:r>
          </w:p>
        </w:tc>
        <w:tc>
          <w:tcPr>
            <w:tcW w:w="669" w:type="dxa"/>
            <w:vAlign w:val="center"/>
          </w:tcPr>
          <w:p w14:paraId="7D79AC9D">
            <w:pPr>
              <w:widowControl/>
              <w:jc w:val="center"/>
              <w:rPr>
                <w:rFonts w:ascii="Leelawadee UI" w:hAnsi="Leelawadee UI" w:eastAsia="华文中宋" w:cs="Leelawadee UI"/>
                <w:szCs w:val="21"/>
              </w:rPr>
            </w:pPr>
            <w:r>
              <w:rPr>
                <w:rFonts w:ascii="Leelawadee UI" w:hAnsi="Leelawadee UI" w:eastAsia="华文中宋" w:cs="Leelawadee UI"/>
                <w:szCs w:val="21"/>
              </w:rPr>
              <w:t>90</w:t>
            </w:r>
          </w:p>
        </w:tc>
        <w:tc>
          <w:tcPr>
            <w:tcW w:w="598" w:type="dxa"/>
            <w:vAlign w:val="center"/>
          </w:tcPr>
          <w:p w14:paraId="3FDFF8BF">
            <w:pPr>
              <w:widowControl/>
              <w:jc w:val="center"/>
              <w:rPr>
                <w:rFonts w:ascii="Leelawadee UI" w:hAnsi="Leelawadee UI" w:eastAsia="华文中宋" w:cs="Leelawadee UI"/>
                <w:szCs w:val="21"/>
              </w:rPr>
            </w:pPr>
            <w:r>
              <w:rPr>
                <w:rFonts w:ascii="Leelawadee UI" w:hAnsi="Leelawadee UI" w:eastAsia="华文中宋" w:cs="Leelawadee UI"/>
                <w:szCs w:val="21"/>
              </w:rPr>
              <w:t>63</w:t>
            </w:r>
          </w:p>
        </w:tc>
        <w:tc>
          <w:tcPr>
            <w:tcW w:w="798" w:type="dxa"/>
            <w:vAlign w:val="center"/>
          </w:tcPr>
          <w:p w14:paraId="0E569F04">
            <w:pPr>
              <w:widowControl/>
              <w:jc w:val="center"/>
              <w:rPr>
                <w:rFonts w:ascii="Leelawadee UI" w:hAnsi="Leelawadee UI" w:eastAsia="华文中宋" w:cs="Leelawadee UI"/>
                <w:szCs w:val="21"/>
              </w:rPr>
            </w:pPr>
            <w:r>
              <w:rPr>
                <w:rFonts w:ascii="Leelawadee UI" w:hAnsi="Leelawadee UI" w:eastAsia="华文中宋" w:cs="Leelawadee UI"/>
                <w:szCs w:val="21"/>
              </w:rPr>
              <w:t>58</w:t>
            </w:r>
          </w:p>
        </w:tc>
        <w:tc>
          <w:tcPr>
            <w:tcW w:w="798" w:type="dxa"/>
            <w:vAlign w:val="center"/>
          </w:tcPr>
          <w:p w14:paraId="2C1F17F3">
            <w:pPr>
              <w:widowControl/>
              <w:jc w:val="center"/>
              <w:rPr>
                <w:rFonts w:ascii="Leelawadee UI" w:hAnsi="Leelawadee UI" w:eastAsia="华文中宋" w:cs="Leelawadee UI"/>
                <w:szCs w:val="21"/>
              </w:rPr>
            </w:pPr>
            <w:r>
              <w:rPr>
                <w:rFonts w:ascii="Leelawadee UI" w:hAnsi="Leelawadee UI" w:eastAsia="华文中宋" w:cs="Leelawadee UI"/>
                <w:szCs w:val="21"/>
              </w:rPr>
              <w:t>2.10</w:t>
            </w:r>
          </w:p>
        </w:tc>
        <w:tc>
          <w:tcPr>
            <w:tcW w:w="798" w:type="dxa"/>
            <w:vAlign w:val="center"/>
          </w:tcPr>
          <w:p w14:paraId="3FE6814C">
            <w:pPr>
              <w:widowControl/>
              <w:jc w:val="center"/>
              <w:rPr>
                <w:rFonts w:ascii="Leelawadee UI" w:hAnsi="Leelawadee UI" w:eastAsia="华文中宋" w:cs="Leelawadee UI"/>
                <w:szCs w:val="21"/>
              </w:rPr>
            </w:pPr>
            <w:r>
              <w:rPr>
                <w:rFonts w:ascii="Leelawadee UI" w:hAnsi="Leelawadee UI" w:eastAsia="华文中宋" w:cs="Leelawadee UI"/>
                <w:szCs w:val="21"/>
              </w:rPr>
              <w:t>1.85</w:t>
            </w:r>
          </w:p>
        </w:tc>
        <w:tc>
          <w:tcPr>
            <w:tcW w:w="798" w:type="dxa"/>
            <w:vAlign w:val="center"/>
          </w:tcPr>
          <w:p w14:paraId="08FB070C">
            <w:pPr>
              <w:widowControl/>
              <w:jc w:val="center"/>
              <w:rPr>
                <w:rFonts w:ascii="Leelawadee UI" w:hAnsi="Leelawadee UI" w:eastAsia="华文中宋" w:cs="Leelawadee UI"/>
                <w:szCs w:val="21"/>
              </w:rPr>
            </w:pPr>
            <w:r>
              <w:rPr>
                <w:rFonts w:ascii="Leelawadee UI" w:hAnsi="Leelawadee UI" w:eastAsia="华文中宋" w:cs="Leelawadee UI"/>
                <w:szCs w:val="21"/>
              </w:rPr>
              <w:t>18”40</w:t>
            </w:r>
          </w:p>
        </w:tc>
        <w:tc>
          <w:tcPr>
            <w:tcW w:w="798" w:type="dxa"/>
            <w:vAlign w:val="center"/>
          </w:tcPr>
          <w:p w14:paraId="214A00F2">
            <w:pPr>
              <w:widowControl/>
              <w:jc w:val="center"/>
              <w:rPr>
                <w:rFonts w:ascii="Leelawadee UI" w:hAnsi="Leelawadee UI" w:eastAsia="华文中宋" w:cs="Leelawadee UI"/>
                <w:szCs w:val="21"/>
              </w:rPr>
            </w:pPr>
            <w:r>
              <w:rPr>
                <w:rFonts w:ascii="Leelawadee UI" w:hAnsi="Leelawadee UI" w:eastAsia="华文中宋" w:cs="Leelawadee UI"/>
                <w:szCs w:val="21"/>
              </w:rPr>
              <w:t>19”40</w:t>
            </w:r>
          </w:p>
        </w:tc>
      </w:tr>
      <w:tr w14:paraId="79663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0A527355">
            <w:pPr>
              <w:widowControl/>
              <w:jc w:val="center"/>
              <w:rPr>
                <w:rFonts w:ascii="Leelawadee UI" w:hAnsi="Leelawadee UI" w:eastAsia="华文中宋" w:cs="Leelawadee UI"/>
                <w:szCs w:val="21"/>
              </w:rPr>
            </w:pPr>
            <w:r>
              <w:rPr>
                <w:rFonts w:ascii="Leelawadee UI" w:hAnsi="Leelawadee UI" w:eastAsia="华文中宋" w:cs="Leelawadee UI"/>
                <w:szCs w:val="21"/>
              </w:rPr>
              <w:t>60</w:t>
            </w:r>
          </w:p>
        </w:tc>
        <w:tc>
          <w:tcPr>
            <w:tcW w:w="766" w:type="dxa"/>
            <w:vAlign w:val="center"/>
          </w:tcPr>
          <w:p w14:paraId="181F4704">
            <w:pPr>
              <w:widowControl/>
              <w:jc w:val="center"/>
              <w:rPr>
                <w:rFonts w:ascii="Leelawadee UI" w:hAnsi="Leelawadee UI" w:eastAsia="华文中宋" w:cs="Leelawadee UI"/>
                <w:szCs w:val="21"/>
              </w:rPr>
            </w:pPr>
            <w:r>
              <w:rPr>
                <w:rFonts w:ascii="Leelawadee UI" w:hAnsi="Leelawadee UI" w:eastAsia="华文中宋" w:cs="Leelawadee UI"/>
                <w:szCs w:val="21"/>
              </w:rPr>
              <w:t>22”40</w:t>
            </w:r>
          </w:p>
        </w:tc>
        <w:tc>
          <w:tcPr>
            <w:tcW w:w="930" w:type="dxa"/>
            <w:vAlign w:val="center"/>
          </w:tcPr>
          <w:p w14:paraId="02F434B5">
            <w:pPr>
              <w:widowControl/>
              <w:jc w:val="center"/>
              <w:rPr>
                <w:rFonts w:ascii="Leelawadee UI" w:hAnsi="Leelawadee UI" w:eastAsia="华文中宋" w:cs="Leelawadee UI"/>
                <w:szCs w:val="21"/>
              </w:rPr>
            </w:pPr>
            <w:r>
              <w:rPr>
                <w:rFonts w:ascii="Leelawadee UI" w:hAnsi="Leelawadee UI" w:eastAsia="华文中宋" w:cs="Leelawadee UI"/>
                <w:szCs w:val="21"/>
              </w:rPr>
              <w:t>24”20</w:t>
            </w:r>
          </w:p>
        </w:tc>
        <w:tc>
          <w:tcPr>
            <w:tcW w:w="678" w:type="dxa"/>
            <w:vAlign w:val="center"/>
          </w:tcPr>
          <w:p w14:paraId="6D96A578">
            <w:pPr>
              <w:widowControl/>
              <w:jc w:val="center"/>
              <w:rPr>
                <w:rFonts w:ascii="Leelawadee UI" w:hAnsi="Leelawadee UI" w:eastAsia="华文中宋" w:cs="Leelawadee UI"/>
                <w:szCs w:val="21"/>
              </w:rPr>
            </w:pPr>
            <w:r>
              <w:rPr>
                <w:rFonts w:ascii="Leelawadee UI" w:hAnsi="Leelawadee UI" w:eastAsia="华文中宋" w:cs="Leelawadee UI"/>
                <w:szCs w:val="21"/>
              </w:rPr>
              <w:t>110</w:t>
            </w:r>
          </w:p>
        </w:tc>
        <w:tc>
          <w:tcPr>
            <w:tcW w:w="669" w:type="dxa"/>
            <w:vAlign w:val="center"/>
          </w:tcPr>
          <w:p w14:paraId="4756E2C2">
            <w:pPr>
              <w:widowControl/>
              <w:jc w:val="center"/>
              <w:rPr>
                <w:rFonts w:ascii="Leelawadee UI" w:hAnsi="Leelawadee UI" w:eastAsia="华文中宋" w:cs="Leelawadee UI"/>
                <w:szCs w:val="21"/>
              </w:rPr>
            </w:pPr>
            <w:r>
              <w:rPr>
                <w:rFonts w:ascii="Leelawadee UI" w:hAnsi="Leelawadee UI" w:eastAsia="华文中宋" w:cs="Leelawadee UI"/>
                <w:szCs w:val="21"/>
              </w:rPr>
              <w:t>85</w:t>
            </w:r>
          </w:p>
        </w:tc>
        <w:tc>
          <w:tcPr>
            <w:tcW w:w="598" w:type="dxa"/>
            <w:vAlign w:val="center"/>
          </w:tcPr>
          <w:p w14:paraId="6B46081D">
            <w:pPr>
              <w:widowControl/>
              <w:jc w:val="center"/>
              <w:rPr>
                <w:rFonts w:ascii="Leelawadee UI" w:hAnsi="Leelawadee UI" w:eastAsia="华文中宋" w:cs="Leelawadee UI"/>
                <w:szCs w:val="21"/>
              </w:rPr>
            </w:pPr>
            <w:r>
              <w:rPr>
                <w:rFonts w:ascii="Leelawadee UI" w:hAnsi="Leelawadee UI" w:eastAsia="华文中宋" w:cs="Leelawadee UI"/>
                <w:szCs w:val="21"/>
              </w:rPr>
              <w:t>61</w:t>
            </w:r>
          </w:p>
        </w:tc>
        <w:tc>
          <w:tcPr>
            <w:tcW w:w="798" w:type="dxa"/>
            <w:vAlign w:val="center"/>
          </w:tcPr>
          <w:p w14:paraId="78B21FFE">
            <w:pPr>
              <w:widowControl/>
              <w:jc w:val="center"/>
              <w:rPr>
                <w:rFonts w:ascii="Leelawadee UI" w:hAnsi="Leelawadee UI" w:eastAsia="华文中宋" w:cs="Leelawadee UI"/>
                <w:szCs w:val="21"/>
              </w:rPr>
            </w:pPr>
            <w:r>
              <w:rPr>
                <w:rFonts w:ascii="Leelawadee UI" w:hAnsi="Leelawadee UI" w:eastAsia="华文中宋" w:cs="Leelawadee UI"/>
                <w:szCs w:val="21"/>
              </w:rPr>
              <w:t>56</w:t>
            </w:r>
          </w:p>
        </w:tc>
        <w:tc>
          <w:tcPr>
            <w:tcW w:w="798" w:type="dxa"/>
            <w:vAlign w:val="center"/>
          </w:tcPr>
          <w:p w14:paraId="64823CFF">
            <w:pPr>
              <w:widowControl/>
              <w:jc w:val="center"/>
              <w:rPr>
                <w:rFonts w:ascii="Leelawadee UI" w:hAnsi="Leelawadee UI" w:eastAsia="华文中宋" w:cs="Leelawadee UI"/>
                <w:szCs w:val="21"/>
              </w:rPr>
            </w:pPr>
            <w:r>
              <w:rPr>
                <w:rFonts w:ascii="Leelawadee UI" w:hAnsi="Leelawadee UI" w:eastAsia="华文中宋" w:cs="Leelawadee UI"/>
                <w:szCs w:val="21"/>
              </w:rPr>
              <w:t>2.05</w:t>
            </w:r>
          </w:p>
        </w:tc>
        <w:tc>
          <w:tcPr>
            <w:tcW w:w="798" w:type="dxa"/>
            <w:vAlign w:val="center"/>
          </w:tcPr>
          <w:p w14:paraId="736AE7DD">
            <w:pPr>
              <w:widowControl/>
              <w:jc w:val="center"/>
              <w:rPr>
                <w:rFonts w:ascii="Leelawadee UI" w:hAnsi="Leelawadee UI" w:eastAsia="华文中宋" w:cs="Leelawadee UI"/>
                <w:szCs w:val="21"/>
              </w:rPr>
            </w:pPr>
            <w:r>
              <w:rPr>
                <w:rFonts w:ascii="Leelawadee UI" w:hAnsi="Leelawadee UI" w:eastAsia="华文中宋" w:cs="Leelawadee UI"/>
                <w:szCs w:val="21"/>
              </w:rPr>
              <w:t>1.80</w:t>
            </w:r>
          </w:p>
        </w:tc>
        <w:tc>
          <w:tcPr>
            <w:tcW w:w="798" w:type="dxa"/>
            <w:vAlign w:val="center"/>
          </w:tcPr>
          <w:p w14:paraId="674DF255">
            <w:pPr>
              <w:widowControl/>
              <w:jc w:val="center"/>
              <w:rPr>
                <w:rFonts w:ascii="Leelawadee UI" w:hAnsi="Leelawadee UI" w:eastAsia="华文中宋" w:cs="Leelawadee UI"/>
                <w:szCs w:val="21"/>
              </w:rPr>
            </w:pPr>
            <w:r>
              <w:rPr>
                <w:rFonts w:ascii="Leelawadee UI" w:hAnsi="Leelawadee UI" w:eastAsia="华文中宋" w:cs="Leelawadee UI"/>
                <w:szCs w:val="21"/>
              </w:rPr>
              <w:t>18”60</w:t>
            </w:r>
          </w:p>
        </w:tc>
        <w:tc>
          <w:tcPr>
            <w:tcW w:w="798" w:type="dxa"/>
            <w:vAlign w:val="center"/>
          </w:tcPr>
          <w:p w14:paraId="34569A32">
            <w:pPr>
              <w:widowControl/>
              <w:jc w:val="center"/>
              <w:rPr>
                <w:rFonts w:ascii="Leelawadee UI" w:hAnsi="Leelawadee UI" w:eastAsia="华文中宋" w:cs="Leelawadee UI"/>
                <w:szCs w:val="21"/>
              </w:rPr>
            </w:pPr>
            <w:r>
              <w:rPr>
                <w:rFonts w:ascii="Leelawadee UI" w:hAnsi="Leelawadee UI" w:eastAsia="华文中宋" w:cs="Leelawadee UI"/>
                <w:szCs w:val="21"/>
              </w:rPr>
              <w:t>19”60</w:t>
            </w:r>
          </w:p>
        </w:tc>
      </w:tr>
      <w:tr w14:paraId="67047B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6194182B">
            <w:pPr>
              <w:widowControl/>
              <w:jc w:val="center"/>
              <w:rPr>
                <w:rFonts w:ascii="Leelawadee UI" w:hAnsi="Leelawadee UI" w:eastAsia="华文中宋" w:cs="Leelawadee UI"/>
                <w:szCs w:val="21"/>
              </w:rPr>
            </w:pPr>
            <w:r>
              <w:rPr>
                <w:rFonts w:ascii="Leelawadee UI" w:hAnsi="Leelawadee UI" w:eastAsia="华文中宋" w:cs="Leelawadee UI"/>
                <w:szCs w:val="21"/>
              </w:rPr>
              <w:t>55</w:t>
            </w:r>
          </w:p>
        </w:tc>
        <w:tc>
          <w:tcPr>
            <w:tcW w:w="766" w:type="dxa"/>
            <w:vAlign w:val="center"/>
          </w:tcPr>
          <w:p w14:paraId="09700437">
            <w:pPr>
              <w:widowControl/>
              <w:jc w:val="center"/>
              <w:rPr>
                <w:rFonts w:ascii="Leelawadee UI" w:hAnsi="Leelawadee UI" w:eastAsia="华文中宋" w:cs="Leelawadee UI"/>
                <w:szCs w:val="21"/>
              </w:rPr>
            </w:pPr>
            <w:r>
              <w:rPr>
                <w:rFonts w:ascii="Leelawadee UI" w:hAnsi="Leelawadee UI" w:eastAsia="华文中宋" w:cs="Leelawadee UI"/>
                <w:szCs w:val="21"/>
              </w:rPr>
              <w:t>22”60</w:t>
            </w:r>
          </w:p>
        </w:tc>
        <w:tc>
          <w:tcPr>
            <w:tcW w:w="930" w:type="dxa"/>
            <w:vAlign w:val="center"/>
          </w:tcPr>
          <w:p w14:paraId="295E563F">
            <w:pPr>
              <w:widowControl/>
              <w:jc w:val="center"/>
              <w:rPr>
                <w:rFonts w:ascii="Leelawadee UI" w:hAnsi="Leelawadee UI" w:eastAsia="华文中宋" w:cs="Leelawadee UI"/>
                <w:szCs w:val="21"/>
              </w:rPr>
            </w:pPr>
            <w:r>
              <w:rPr>
                <w:rFonts w:ascii="Leelawadee UI" w:hAnsi="Leelawadee UI" w:eastAsia="华文中宋" w:cs="Leelawadee UI"/>
                <w:szCs w:val="21"/>
              </w:rPr>
              <w:t>24”40</w:t>
            </w:r>
          </w:p>
        </w:tc>
        <w:tc>
          <w:tcPr>
            <w:tcW w:w="678" w:type="dxa"/>
            <w:vAlign w:val="center"/>
          </w:tcPr>
          <w:p w14:paraId="231F856E">
            <w:pPr>
              <w:widowControl/>
              <w:jc w:val="center"/>
              <w:rPr>
                <w:rFonts w:ascii="Leelawadee UI" w:hAnsi="Leelawadee UI" w:eastAsia="华文中宋" w:cs="Leelawadee UI"/>
                <w:szCs w:val="21"/>
              </w:rPr>
            </w:pPr>
            <w:r>
              <w:rPr>
                <w:rFonts w:ascii="Leelawadee UI" w:hAnsi="Leelawadee UI" w:eastAsia="华文中宋" w:cs="Leelawadee UI"/>
                <w:szCs w:val="21"/>
              </w:rPr>
              <w:t>105</w:t>
            </w:r>
          </w:p>
        </w:tc>
        <w:tc>
          <w:tcPr>
            <w:tcW w:w="669" w:type="dxa"/>
            <w:vAlign w:val="center"/>
          </w:tcPr>
          <w:p w14:paraId="0B4E9EF0">
            <w:pPr>
              <w:widowControl/>
              <w:jc w:val="center"/>
              <w:rPr>
                <w:rFonts w:ascii="Leelawadee UI" w:hAnsi="Leelawadee UI" w:eastAsia="华文中宋" w:cs="Leelawadee UI"/>
                <w:szCs w:val="21"/>
              </w:rPr>
            </w:pPr>
            <w:r>
              <w:rPr>
                <w:rFonts w:ascii="Leelawadee UI" w:hAnsi="Leelawadee UI" w:eastAsia="华文中宋" w:cs="Leelawadee UI"/>
                <w:szCs w:val="21"/>
              </w:rPr>
              <w:t>80</w:t>
            </w:r>
          </w:p>
        </w:tc>
        <w:tc>
          <w:tcPr>
            <w:tcW w:w="598" w:type="dxa"/>
            <w:vAlign w:val="center"/>
          </w:tcPr>
          <w:p w14:paraId="623405B9">
            <w:pPr>
              <w:widowControl/>
              <w:jc w:val="center"/>
              <w:rPr>
                <w:rFonts w:ascii="Leelawadee UI" w:hAnsi="Leelawadee UI" w:eastAsia="华文中宋" w:cs="Leelawadee UI"/>
                <w:szCs w:val="21"/>
              </w:rPr>
            </w:pPr>
            <w:r>
              <w:rPr>
                <w:rFonts w:ascii="Leelawadee UI" w:hAnsi="Leelawadee UI" w:eastAsia="华文中宋" w:cs="Leelawadee UI"/>
                <w:szCs w:val="21"/>
              </w:rPr>
              <w:t>59</w:t>
            </w:r>
          </w:p>
        </w:tc>
        <w:tc>
          <w:tcPr>
            <w:tcW w:w="798" w:type="dxa"/>
            <w:vAlign w:val="center"/>
          </w:tcPr>
          <w:p w14:paraId="00CC6E51">
            <w:pPr>
              <w:widowControl/>
              <w:jc w:val="center"/>
              <w:rPr>
                <w:rFonts w:ascii="Leelawadee UI" w:hAnsi="Leelawadee UI" w:eastAsia="华文中宋" w:cs="Leelawadee UI"/>
                <w:szCs w:val="21"/>
              </w:rPr>
            </w:pPr>
            <w:r>
              <w:rPr>
                <w:rFonts w:ascii="Leelawadee UI" w:hAnsi="Leelawadee UI" w:eastAsia="华文中宋" w:cs="Leelawadee UI"/>
                <w:szCs w:val="21"/>
              </w:rPr>
              <w:t>54</w:t>
            </w:r>
          </w:p>
        </w:tc>
        <w:tc>
          <w:tcPr>
            <w:tcW w:w="798" w:type="dxa"/>
            <w:vAlign w:val="center"/>
          </w:tcPr>
          <w:p w14:paraId="3DB0C050">
            <w:pPr>
              <w:widowControl/>
              <w:jc w:val="center"/>
              <w:rPr>
                <w:rFonts w:ascii="Leelawadee UI" w:hAnsi="Leelawadee UI" w:eastAsia="华文中宋" w:cs="Leelawadee UI"/>
                <w:szCs w:val="21"/>
              </w:rPr>
            </w:pPr>
            <w:r>
              <w:rPr>
                <w:rFonts w:ascii="Leelawadee UI" w:hAnsi="Leelawadee UI" w:eastAsia="华文中宋" w:cs="Leelawadee UI"/>
                <w:szCs w:val="21"/>
              </w:rPr>
              <w:t>2.00</w:t>
            </w:r>
          </w:p>
        </w:tc>
        <w:tc>
          <w:tcPr>
            <w:tcW w:w="798" w:type="dxa"/>
            <w:vAlign w:val="center"/>
          </w:tcPr>
          <w:p w14:paraId="40CEA151">
            <w:pPr>
              <w:widowControl/>
              <w:jc w:val="center"/>
              <w:rPr>
                <w:rFonts w:ascii="Leelawadee UI" w:hAnsi="Leelawadee UI" w:eastAsia="华文中宋" w:cs="Leelawadee UI"/>
                <w:szCs w:val="21"/>
              </w:rPr>
            </w:pPr>
            <w:r>
              <w:rPr>
                <w:rFonts w:ascii="Leelawadee UI" w:hAnsi="Leelawadee UI" w:eastAsia="华文中宋" w:cs="Leelawadee UI"/>
                <w:szCs w:val="21"/>
              </w:rPr>
              <w:t>1.75</w:t>
            </w:r>
          </w:p>
        </w:tc>
        <w:tc>
          <w:tcPr>
            <w:tcW w:w="798" w:type="dxa"/>
            <w:vAlign w:val="center"/>
          </w:tcPr>
          <w:p w14:paraId="520F8714">
            <w:pPr>
              <w:widowControl/>
              <w:jc w:val="center"/>
              <w:rPr>
                <w:rFonts w:ascii="Leelawadee UI" w:hAnsi="Leelawadee UI" w:eastAsia="华文中宋" w:cs="Leelawadee UI"/>
                <w:szCs w:val="21"/>
              </w:rPr>
            </w:pPr>
            <w:r>
              <w:rPr>
                <w:rFonts w:ascii="Leelawadee UI" w:hAnsi="Leelawadee UI" w:eastAsia="华文中宋" w:cs="Leelawadee UI"/>
                <w:szCs w:val="21"/>
              </w:rPr>
              <w:t>18”80</w:t>
            </w:r>
          </w:p>
        </w:tc>
        <w:tc>
          <w:tcPr>
            <w:tcW w:w="798" w:type="dxa"/>
            <w:vAlign w:val="center"/>
          </w:tcPr>
          <w:p w14:paraId="38BDDE43">
            <w:pPr>
              <w:widowControl/>
              <w:jc w:val="center"/>
              <w:rPr>
                <w:rFonts w:ascii="Leelawadee UI" w:hAnsi="Leelawadee UI" w:eastAsia="华文中宋" w:cs="Leelawadee UI"/>
                <w:szCs w:val="21"/>
              </w:rPr>
            </w:pPr>
            <w:r>
              <w:rPr>
                <w:rFonts w:ascii="Leelawadee UI" w:hAnsi="Leelawadee UI" w:eastAsia="华文中宋" w:cs="Leelawadee UI"/>
                <w:szCs w:val="21"/>
              </w:rPr>
              <w:t>19”80</w:t>
            </w:r>
          </w:p>
        </w:tc>
      </w:tr>
      <w:tr w14:paraId="0686D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3205519A">
            <w:pPr>
              <w:widowControl/>
              <w:jc w:val="center"/>
              <w:rPr>
                <w:rFonts w:ascii="Leelawadee UI" w:hAnsi="Leelawadee UI" w:eastAsia="华文中宋" w:cs="Leelawadee UI"/>
                <w:szCs w:val="21"/>
              </w:rPr>
            </w:pPr>
            <w:r>
              <w:rPr>
                <w:rFonts w:ascii="Leelawadee UI" w:hAnsi="Leelawadee UI" w:eastAsia="华文中宋" w:cs="Leelawadee UI"/>
                <w:szCs w:val="21"/>
              </w:rPr>
              <w:t>50</w:t>
            </w:r>
          </w:p>
        </w:tc>
        <w:tc>
          <w:tcPr>
            <w:tcW w:w="766" w:type="dxa"/>
            <w:vAlign w:val="center"/>
          </w:tcPr>
          <w:p w14:paraId="11185851">
            <w:pPr>
              <w:widowControl/>
              <w:jc w:val="center"/>
              <w:rPr>
                <w:rFonts w:ascii="Leelawadee UI" w:hAnsi="Leelawadee UI" w:eastAsia="华文中宋" w:cs="Leelawadee UI"/>
                <w:szCs w:val="21"/>
              </w:rPr>
            </w:pPr>
            <w:r>
              <w:rPr>
                <w:rFonts w:ascii="Leelawadee UI" w:hAnsi="Leelawadee UI" w:eastAsia="华文中宋" w:cs="Leelawadee UI"/>
                <w:szCs w:val="21"/>
              </w:rPr>
              <w:t>22”80</w:t>
            </w:r>
          </w:p>
        </w:tc>
        <w:tc>
          <w:tcPr>
            <w:tcW w:w="930" w:type="dxa"/>
            <w:vAlign w:val="center"/>
          </w:tcPr>
          <w:p w14:paraId="6E00C6F5">
            <w:pPr>
              <w:widowControl/>
              <w:jc w:val="center"/>
              <w:rPr>
                <w:rFonts w:ascii="Leelawadee UI" w:hAnsi="Leelawadee UI" w:eastAsia="华文中宋" w:cs="Leelawadee UI"/>
                <w:szCs w:val="21"/>
              </w:rPr>
            </w:pPr>
            <w:r>
              <w:rPr>
                <w:rFonts w:ascii="Leelawadee UI" w:hAnsi="Leelawadee UI" w:eastAsia="华文中宋" w:cs="Leelawadee UI"/>
                <w:szCs w:val="21"/>
              </w:rPr>
              <w:t>24”60</w:t>
            </w:r>
          </w:p>
        </w:tc>
        <w:tc>
          <w:tcPr>
            <w:tcW w:w="678" w:type="dxa"/>
            <w:vAlign w:val="center"/>
          </w:tcPr>
          <w:p w14:paraId="2EDD934D">
            <w:pPr>
              <w:widowControl/>
              <w:jc w:val="center"/>
              <w:rPr>
                <w:rFonts w:ascii="Leelawadee UI" w:hAnsi="Leelawadee UI" w:eastAsia="华文中宋" w:cs="Leelawadee UI"/>
                <w:szCs w:val="21"/>
              </w:rPr>
            </w:pPr>
            <w:r>
              <w:rPr>
                <w:rFonts w:ascii="Leelawadee UI" w:hAnsi="Leelawadee UI" w:eastAsia="华文中宋" w:cs="Leelawadee UI"/>
                <w:szCs w:val="21"/>
              </w:rPr>
              <w:t>100</w:t>
            </w:r>
          </w:p>
        </w:tc>
        <w:tc>
          <w:tcPr>
            <w:tcW w:w="669" w:type="dxa"/>
            <w:vAlign w:val="center"/>
          </w:tcPr>
          <w:p w14:paraId="0568B2D7">
            <w:pPr>
              <w:widowControl/>
              <w:jc w:val="center"/>
              <w:rPr>
                <w:rFonts w:ascii="Leelawadee UI" w:hAnsi="Leelawadee UI" w:eastAsia="华文中宋" w:cs="Leelawadee UI"/>
                <w:szCs w:val="21"/>
              </w:rPr>
            </w:pPr>
            <w:r>
              <w:rPr>
                <w:rFonts w:ascii="Leelawadee UI" w:hAnsi="Leelawadee UI" w:eastAsia="华文中宋" w:cs="Leelawadee UI"/>
                <w:szCs w:val="21"/>
              </w:rPr>
              <w:t>75</w:t>
            </w:r>
          </w:p>
        </w:tc>
        <w:tc>
          <w:tcPr>
            <w:tcW w:w="598" w:type="dxa"/>
            <w:vAlign w:val="center"/>
          </w:tcPr>
          <w:p w14:paraId="1CA1889F">
            <w:pPr>
              <w:widowControl/>
              <w:jc w:val="center"/>
              <w:rPr>
                <w:rFonts w:ascii="Leelawadee UI" w:hAnsi="Leelawadee UI" w:eastAsia="华文中宋" w:cs="Leelawadee UI"/>
                <w:szCs w:val="21"/>
              </w:rPr>
            </w:pPr>
            <w:r>
              <w:rPr>
                <w:rFonts w:ascii="Leelawadee UI" w:hAnsi="Leelawadee UI" w:eastAsia="华文中宋" w:cs="Leelawadee UI"/>
                <w:szCs w:val="21"/>
              </w:rPr>
              <w:t>57</w:t>
            </w:r>
          </w:p>
        </w:tc>
        <w:tc>
          <w:tcPr>
            <w:tcW w:w="798" w:type="dxa"/>
            <w:vAlign w:val="center"/>
          </w:tcPr>
          <w:p w14:paraId="7C02FD2C">
            <w:pPr>
              <w:widowControl/>
              <w:jc w:val="center"/>
              <w:rPr>
                <w:rFonts w:ascii="Leelawadee UI" w:hAnsi="Leelawadee UI" w:eastAsia="华文中宋" w:cs="Leelawadee UI"/>
                <w:szCs w:val="21"/>
              </w:rPr>
            </w:pPr>
            <w:r>
              <w:rPr>
                <w:rFonts w:ascii="Leelawadee UI" w:hAnsi="Leelawadee UI" w:eastAsia="华文中宋" w:cs="Leelawadee UI"/>
                <w:szCs w:val="21"/>
              </w:rPr>
              <w:t>52</w:t>
            </w:r>
          </w:p>
        </w:tc>
        <w:tc>
          <w:tcPr>
            <w:tcW w:w="798" w:type="dxa"/>
            <w:vAlign w:val="center"/>
          </w:tcPr>
          <w:p w14:paraId="19B770C8">
            <w:pPr>
              <w:widowControl/>
              <w:jc w:val="center"/>
              <w:rPr>
                <w:rFonts w:ascii="Leelawadee UI" w:hAnsi="Leelawadee UI" w:eastAsia="华文中宋" w:cs="Leelawadee UI"/>
                <w:szCs w:val="21"/>
              </w:rPr>
            </w:pPr>
            <w:r>
              <w:rPr>
                <w:rFonts w:ascii="Leelawadee UI" w:hAnsi="Leelawadee UI" w:eastAsia="华文中宋" w:cs="Leelawadee UI"/>
                <w:szCs w:val="21"/>
              </w:rPr>
              <w:t>1.95</w:t>
            </w:r>
          </w:p>
        </w:tc>
        <w:tc>
          <w:tcPr>
            <w:tcW w:w="798" w:type="dxa"/>
            <w:vAlign w:val="center"/>
          </w:tcPr>
          <w:p w14:paraId="2D6E5C6F">
            <w:pPr>
              <w:widowControl/>
              <w:jc w:val="center"/>
              <w:rPr>
                <w:rFonts w:ascii="Leelawadee UI" w:hAnsi="Leelawadee UI" w:eastAsia="华文中宋" w:cs="Leelawadee UI"/>
                <w:szCs w:val="21"/>
              </w:rPr>
            </w:pPr>
            <w:r>
              <w:rPr>
                <w:rFonts w:ascii="Leelawadee UI" w:hAnsi="Leelawadee UI" w:eastAsia="华文中宋" w:cs="Leelawadee UI"/>
                <w:szCs w:val="21"/>
              </w:rPr>
              <w:t>1.70</w:t>
            </w:r>
          </w:p>
        </w:tc>
        <w:tc>
          <w:tcPr>
            <w:tcW w:w="798" w:type="dxa"/>
            <w:vAlign w:val="center"/>
          </w:tcPr>
          <w:p w14:paraId="7DDCD581">
            <w:pPr>
              <w:widowControl/>
              <w:jc w:val="center"/>
              <w:rPr>
                <w:rFonts w:ascii="Leelawadee UI" w:hAnsi="Leelawadee UI" w:eastAsia="华文中宋" w:cs="Leelawadee UI"/>
                <w:szCs w:val="21"/>
              </w:rPr>
            </w:pPr>
            <w:r>
              <w:rPr>
                <w:rFonts w:ascii="Leelawadee UI" w:hAnsi="Leelawadee UI" w:eastAsia="华文中宋" w:cs="Leelawadee UI"/>
                <w:szCs w:val="21"/>
              </w:rPr>
              <w:t>19”00</w:t>
            </w:r>
          </w:p>
        </w:tc>
        <w:tc>
          <w:tcPr>
            <w:tcW w:w="798" w:type="dxa"/>
            <w:vAlign w:val="center"/>
          </w:tcPr>
          <w:p w14:paraId="1BF7A522">
            <w:pPr>
              <w:widowControl/>
              <w:jc w:val="center"/>
              <w:rPr>
                <w:rFonts w:ascii="Leelawadee UI" w:hAnsi="Leelawadee UI" w:eastAsia="华文中宋" w:cs="Leelawadee UI"/>
                <w:szCs w:val="21"/>
              </w:rPr>
            </w:pPr>
            <w:r>
              <w:rPr>
                <w:rFonts w:ascii="Leelawadee UI" w:hAnsi="Leelawadee UI" w:eastAsia="华文中宋" w:cs="Leelawadee UI"/>
                <w:szCs w:val="21"/>
              </w:rPr>
              <w:t>20”00</w:t>
            </w:r>
          </w:p>
        </w:tc>
      </w:tr>
      <w:tr w14:paraId="366C8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7E4571CC">
            <w:pPr>
              <w:widowControl/>
              <w:jc w:val="center"/>
              <w:rPr>
                <w:rFonts w:ascii="Leelawadee UI" w:hAnsi="Leelawadee UI" w:eastAsia="华文中宋" w:cs="Leelawadee UI"/>
                <w:szCs w:val="21"/>
              </w:rPr>
            </w:pPr>
            <w:r>
              <w:rPr>
                <w:rFonts w:ascii="Leelawadee UI" w:hAnsi="Leelawadee UI" w:eastAsia="华文中宋" w:cs="Leelawadee UI"/>
                <w:szCs w:val="21"/>
              </w:rPr>
              <w:t>45</w:t>
            </w:r>
          </w:p>
        </w:tc>
        <w:tc>
          <w:tcPr>
            <w:tcW w:w="766" w:type="dxa"/>
            <w:vAlign w:val="center"/>
          </w:tcPr>
          <w:p w14:paraId="492BADFF">
            <w:pPr>
              <w:widowControl/>
              <w:jc w:val="center"/>
              <w:rPr>
                <w:rFonts w:ascii="Leelawadee UI" w:hAnsi="Leelawadee UI" w:eastAsia="华文中宋" w:cs="Leelawadee UI"/>
                <w:szCs w:val="21"/>
              </w:rPr>
            </w:pPr>
            <w:r>
              <w:rPr>
                <w:rFonts w:ascii="Leelawadee UI" w:hAnsi="Leelawadee UI" w:eastAsia="华文中宋" w:cs="Leelawadee UI"/>
                <w:szCs w:val="21"/>
              </w:rPr>
              <w:t>23”00</w:t>
            </w:r>
          </w:p>
        </w:tc>
        <w:tc>
          <w:tcPr>
            <w:tcW w:w="930" w:type="dxa"/>
            <w:vAlign w:val="center"/>
          </w:tcPr>
          <w:p w14:paraId="2BBEF877">
            <w:pPr>
              <w:widowControl/>
              <w:jc w:val="center"/>
              <w:rPr>
                <w:rFonts w:ascii="Leelawadee UI" w:hAnsi="Leelawadee UI" w:eastAsia="华文中宋" w:cs="Leelawadee UI"/>
                <w:szCs w:val="21"/>
              </w:rPr>
            </w:pPr>
            <w:r>
              <w:rPr>
                <w:rFonts w:ascii="Leelawadee UI" w:hAnsi="Leelawadee UI" w:eastAsia="华文中宋" w:cs="Leelawadee UI"/>
                <w:szCs w:val="21"/>
              </w:rPr>
              <w:t>24”80</w:t>
            </w:r>
          </w:p>
        </w:tc>
        <w:tc>
          <w:tcPr>
            <w:tcW w:w="678" w:type="dxa"/>
            <w:vAlign w:val="center"/>
          </w:tcPr>
          <w:p w14:paraId="584EA520">
            <w:pPr>
              <w:widowControl/>
              <w:jc w:val="center"/>
              <w:rPr>
                <w:rFonts w:ascii="Leelawadee UI" w:hAnsi="Leelawadee UI" w:eastAsia="华文中宋" w:cs="Leelawadee UI"/>
                <w:szCs w:val="21"/>
              </w:rPr>
            </w:pPr>
            <w:r>
              <w:rPr>
                <w:rFonts w:ascii="Leelawadee UI" w:hAnsi="Leelawadee UI" w:eastAsia="华文中宋" w:cs="Leelawadee UI"/>
                <w:szCs w:val="21"/>
              </w:rPr>
              <w:t>95</w:t>
            </w:r>
          </w:p>
        </w:tc>
        <w:tc>
          <w:tcPr>
            <w:tcW w:w="669" w:type="dxa"/>
            <w:vAlign w:val="center"/>
          </w:tcPr>
          <w:p w14:paraId="5C21A9CB">
            <w:pPr>
              <w:widowControl/>
              <w:jc w:val="center"/>
              <w:rPr>
                <w:rFonts w:ascii="Leelawadee UI" w:hAnsi="Leelawadee UI" w:eastAsia="华文中宋" w:cs="Leelawadee UI"/>
                <w:szCs w:val="21"/>
              </w:rPr>
            </w:pPr>
            <w:r>
              <w:rPr>
                <w:rFonts w:ascii="Leelawadee UI" w:hAnsi="Leelawadee UI" w:eastAsia="华文中宋" w:cs="Leelawadee UI"/>
                <w:szCs w:val="21"/>
              </w:rPr>
              <w:t>70</w:t>
            </w:r>
          </w:p>
        </w:tc>
        <w:tc>
          <w:tcPr>
            <w:tcW w:w="598" w:type="dxa"/>
            <w:vAlign w:val="center"/>
          </w:tcPr>
          <w:p w14:paraId="127BC38A">
            <w:pPr>
              <w:widowControl/>
              <w:jc w:val="center"/>
              <w:rPr>
                <w:rFonts w:ascii="Leelawadee UI" w:hAnsi="Leelawadee UI" w:eastAsia="华文中宋" w:cs="Leelawadee UI"/>
                <w:szCs w:val="21"/>
              </w:rPr>
            </w:pPr>
            <w:r>
              <w:rPr>
                <w:rFonts w:ascii="Leelawadee UI" w:hAnsi="Leelawadee UI" w:eastAsia="华文中宋" w:cs="Leelawadee UI"/>
                <w:szCs w:val="21"/>
              </w:rPr>
              <w:t>55</w:t>
            </w:r>
          </w:p>
        </w:tc>
        <w:tc>
          <w:tcPr>
            <w:tcW w:w="798" w:type="dxa"/>
            <w:vAlign w:val="center"/>
          </w:tcPr>
          <w:p w14:paraId="3109431A">
            <w:pPr>
              <w:widowControl/>
              <w:jc w:val="center"/>
              <w:rPr>
                <w:rFonts w:ascii="Leelawadee UI" w:hAnsi="Leelawadee UI" w:eastAsia="华文中宋" w:cs="Leelawadee UI"/>
                <w:szCs w:val="21"/>
              </w:rPr>
            </w:pPr>
            <w:r>
              <w:rPr>
                <w:rFonts w:ascii="Leelawadee UI" w:hAnsi="Leelawadee UI" w:eastAsia="华文中宋" w:cs="Leelawadee UI"/>
                <w:szCs w:val="21"/>
              </w:rPr>
              <w:t>50</w:t>
            </w:r>
          </w:p>
        </w:tc>
        <w:tc>
          <w:tcPr>
            <w:tcW w:w="798" w:type="dxa"/>
            <w:vAlign w:val="center"/>
          </w:tcPr>
          <w:p w14:paraId="4B5FF83D">
            <w:pPr>
              <w:widowControl/>
              <w:jc w:val="center"/>
              <w:rPr>
                <w:rFonts w:ascii="Leelawadee UI" w:hAnsi="Leelawadee UI" w:eastAsia="华文中宋" w:cs="Leelawadee UI"/>
                <w:szCs w:val="21"/>
              </w:rPr>
            </w:pPr>
            <w:r>
              <w:rPr>
                <w:rFonts w:ascii="Leelawadee UI" w:hAnsi="Leelawadee UI" w:eastAsia="华文中宋" w:cs="Leelawadee UI"/>
                <w:szCs w:val="21"/>
              </w:rPr>
              <w:t>1.90</w:t>
            </w:r>
          </w:p>
        </w:tc>
        <w:tc>
          <w:tcPr>
            <w:tcW w:w="798" w:type="dxa"/>
            <w:vAlign w:val="center"/>
          </w:tcPr>
          <w:p w14:paraId="3BC3140D">
            <w:pPr>
              <w:widowControl/>
              <w:jc w:val="center"/>
              <w:rPr>
                <w:rFonts w:ascii="Leelawadee UI" w:hAnsi="Leelawadee UI" w:eastAsia="华文中宋" w:cs="Leelawadee UI"/>
                <w:szCs w:val="21"/>
              </w:rPr>
            </w:pPr>
            <w:r>
              <w:rPr>
                <w:rFonts w:ascii="Leelawadee UI" w:hAnsi="Leelawadee UI" w:eastAsia="华文中宋" w:cs="Leelawadee UI"/>
                <w:szCs w:val="21"/>
              </w:rPr>
              <w:t>1.65</w:t>
            </w:r>
          </w:p>
        </w:tc>
        <w:tc>
          <w:tcPr>
            <w:tcW w:w="798" w:type="dxa"/>
            <w:vAlign w:val="center"/>
          </w:tcPr>
          <w:p w14:paraId="45E51309">
            <w:pPr>
              <w:widowControl/>
              <w:jc w:val="center"/>
              <w:rPr>
                <w:rFonts w:ascii="Leelawadee UI" w:hAnsi="Leelawadee UI" w:eastAsia="华文中宋" w:cs="Leelawadee UI"/>
                <w:szCs w:val="21"/>
              </w:rPr>
            </w:pPr>
            <w:r>
              <w:rPr>
                <w:rFonts w:ascii="Leelawadee UI" w:hAnsi="Leelawadee UI" w:eastAsia="华文中宋" w:cs="Leelawadee UI"/>
                <w:szCs w:val="21"/>
              </w:rPr>
              <w:t>19”20</w:t>
            </w:r>
          </w:p>
        </w:tc>
        <w:tc>
          <w:tcPr>
            <w:tcW w:w="798" w:type="dxa"/>
            <w:vAlign w:val="center"/>
          </w:tcPr>
          <w:p w14:paraId="001811B9">
            <w:pPr>
              <w:widowControl/>
              <w:jc w:val="center"/>
              <w:rPr>
                <w:rFonts w:ascii="Leelawadee UI" w:hAnsi="Leelawadee UI" w:eastAsia="华文中宋" w:cs="Leelawadee UI"/>
                <w:szCs w:val="21"/>
              </w:rPr>
            </w:pPr>
            <w:r>
              <w:rPr>
                <w:rFonts w:ascii="Leelawadee UI" w:hAnsi="Leelawadee UI" w:eastAsia="华文中宋" w:cs="Leelawadee UI"/>
                <w:szCs w:val="21"/>
              </w:rPr>
              <w:t>20”20</w:t>
            </w:r>
          </w:p>
        </w:tc>
      </w:tr>
      <w:tr w14:paraId="3EF9D2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7C1D651A">
            <w:pPr>
              <w:widowControl/>
              <w:jc w:val="center"/>
              <w:rPr>
                <w:rFonts w:ascii="Leelawadee UI" w:hAnsi="Leelawadee UI" w:eastAsia="华文中宋" w:cs="Leelawadee UI"/>
                <w:szCs w:val="21"/>
              </w:rPr>
            </w:pPr>
            <w:r>
              <w:rPr>
                <w:rFonts w:ascii="Leelawadee UI" w:hAnsi="Leelawadee UI" w:eastAsia="华文中宋" w:cs="Leelawadee UI"/>
                <w:szCs w:val="21"/>
              </w:rPr>
              <w:t>40</w:t>
            </w:r>
          </w:p>
        </w:tc>
        <w:tc>
          <w:tcPr>
            <w:tcW w:w="766" w:type="dxa"/>
            <w:vAlign w:val="center"/>
          </w:tcPr>
          <w:p w14:paraId="0EBC9514">
            <w:pPr>
              <w:widowControl/>
              <w:jc w:val="center"/>
              <w:rPr>
                <w:rFonts w:ascii="Leelawadee UI" w:hAnsi="Leelawadee UI" w:eastAsia="华文中宋" w:cs="Leelawadee UI"/>
                <w:szCs w:val="21"/>
              </w:rPr>
            </w:pPr>
            <w:r>
              <w:rPr>
                <w:rFonts w:ascii="Leelawadee UI" w:hAnsi="Leelawadee UI" w:eastAsia="华文中宋" w:cs="Leelawadee UI"/>
                <w:szCs w:val="21"/>
              </w:rPr>
              <w:t>23”20</w:t>
            </w:r>
          </w:p>
        </w:tc>
        <w:tc>
          <w:tcPr>
            <w:tcW w:w="930" w:type="dxa"/>
            <w:vAlign w:val="center"/>
          </w:tcPr>
          <w:p w14:paraId="73AFD2D7">
            <w:pPr>
              <w:widowControl/>
              <w:jc w:val="center"/>
              <w:rPr>
                <w:rFonts w:ascii="Leelawadee UI" w:hAnsi="Leelawadee UI" w:eastAsia="华文中宋" w:cs="Leelawadee UI"/>
                <w:szCs w:val="21"/>
              </w:rPr>
            </w:pPr>
            <w:r>
              <w:rPr>
                <w:rFonts w:ascii="Leelawadee UI" w:hAnsi="Leelawadee UI" w:eastAsia="华文中宋" w:cs="Leelawadee UI"/>
                <w:szCs w:val="21"/>
              </w:rPr>
              <w:t>25”00</w:t>
            </w:r>
          </w:p>
        </w:tc>
        <w:tc>
          <w:tcPr>
            <w:tcW w:w="678" w:type="dxa"/>
            <w:vAlign w:val="center"/>
          </w:tcPr>
          <w:p w14:paraId="3B38733F">
            <w:pPr>
              <w:widowControl/>
              <w:jc w:val="center"/>
              <w:rPr>
                <w:rFonts w:ascii="Leelawadee UI" w:hAnsi="Leelawadee UI" w:eastAsia="华文中宋" w:cs="Leelawadee UI"/>
                <w:szCs w:val="21"/>
              </w:rPr>
            </w:pPr>
            <w:r>
              <w:rPr>
                <w:rFonts w:ascii="Leelawadee UI" w:hAnsi="Leelawadee UI" w:eastAsia="华文中宋" w:cs="Leelawadee UI"/>
                <w:szCs w:val="21"/>
              </w:rPr>
              <w:t>90</w:t>
            </w:r>
          </w:p>
        </w:tc>
        <w:tc>
          <w:tcPr>
            <w:tcW w:w="669" w:type="dxa"/>
            <w:vAlign w:val="center"/>
          </w:tcPr>
          <w:p w14:paraId="7FAA1C83">
            <w:pPr>
              <w:widowControl/>
              <w:jc w:val="center"/>
              <w:rPr>
                <w:rFonts w:ascii="Leelawadee UI" w:hAnsi="Leelawadee UI" w:eastAsia="华文中宋" w:cs="Leelawadee UI"/>
                <w:szCs w:val="21"/>
              </w:rPr>
            </w:pPr>
            <w:r>
              <w:rPr>
                <w:rFonts w:ascii="Leelawadee UI" w:hAnsi="Leelawadee UI" w:eastAsia="华文中宋" w:cs="Leelawadee UI"/>
                <w:szCs w:val="21"/>
              </w:rPr>
              <w:t>65</w:t>
            </w:r>
          </w:p>
        </w:tc>
        <w:tc>
          <w:tcPr>
            <w:tcW w:w="598" w:type="dxa"/>
            <w:vAlign w:val="center"/>
          </w:tcPr>
          <w:p w14:paraId="3C14CB9F">
            <w:pPr>
              <w:widowControl/>
              <w:jc w:val="center"/>
              <w:rPr>
                <w:rFonts w:ascii="Leelawadee UI" w:hAnsi="Leelawadee UI" w:eastAsia="华文中宋" w:cs="Leelawadee UI"/>
                <w:szCs w:val="21"/>
              </w:rPr>
            </w:pPr>
            <w:r>
              <w:rPr>
                <w:rFonts w:ascii="Leelawadee UI" w:hAnsi="Leelawadee UI" w:eastAsia="华文中宋" w:cs="Leelawadee UI"/>
                <w:szCs w:val="21"/>
              </w:rPr>
              <w:t>53</w:t>
            </w:r>
          </w:p>
        </w:tc>
        <w:tc>
          <w:tcPr>
            <w:tcW w:w="798" w:type="dxa"/>
            <w:vAlign w:val="center"/>
          </w:tcPr>
          <w:p w14:paraId="04D45A52">
            <w:pPr>
              <w:widowControl/>
              <w:jc w:val="center"/>
              <w:rPr>
                <w:rFonts w:ascii="Leelawadee UI" w:hAnsi="Leelawadee UI" w:eastAsia="华文中宋" w:cs="Leelawadee UI"/>
                <w:szCs w:val="21"/>
              </w:rPr>
            </w:pPr>
            <w:r>
              <w:rPr>
                <w:rFonts w:ascii="Leelawadee UI" w:hAnsi="Leelawadee UI" w:eastAsia="华文中宋" w:cs="Leelawadee UI"/>
                <w:szCs w:val="21"/>
              </w:rPr>
              <w:t>48</w:t>
            </w:r>
          </w:p>
        </w:tc>
        <w:tc>
          <w:tcPr>
            <w:tcW w:w="798" w:type="dxa"/>
            <w:vAlign w:val="center"/>
          </w:tcPr>
          <w:p w14:paraId="6199C12C">
            <w:pPr>
              <w:widowControl/>
              <w:jc w:val="center"/>
              <w:rPr>
                <w:rFonts w:ascii="Leelawadee UI" w:hAnsi="Leelawadee UI" w:eastAsia="华文中宋" w:cs="Leelawadee UI"/>
                <w:szCs w:val="21"/>
              </w:rPr>
            </w:pPr>
            <w:r>
              <w:rPr>
                <w:rFonts w:ascii="Leelawadee UI" w:hAnsi="Leelawadee UI" w:eastAsia="华文中宋" w:cs="Leelawadee UI"/>
                <w:szCs w:val="21"/>
              </w:rPr>
              <w:t>1.85</w:t>
            </w:r>
          </w:p>
        </w:tc>
        <w:tc>
          <w:tcPr>
            <w:tcW w:w="798" w:type="dxa"/>
            <w:vAlign w:val="center"/>
          </w:tcPr>
          <w:p w14:paraId="62949677">
            <w:pPr>
              <w:widowControl/>
              <w:jc w:val="center"/>
              <w:rPr>
                <w:rFonts w:ascii="Leelawadee UI" w:hAnsi="Leelawadee UI" w:eastAsia="华文中宋" w:cs="Leelawadee UI"/>
                <w:szCs w:val="21"/>
              </w:rPr>
            </w:pPr>
            <w:r>
              <w:rPr>
                <w:rFonts w:ascii="Leelawadee UI" w:hAnsi="Leelawadee UI" w:eastAsia="华文中宋" w:cs="Leelawadee UI"/>
                <w:szCs w:val="21"/>
              </w:rPr>
              <w:t>1.60</w:t>
            </w:r>
          </w:p>
        </w:tc>
        <w:tc>
          <w:tcPr>
            <w:tcW w:w="798" w:type="dxa"/>
            <w:vAlign w:val="center"/>
          </w:tcPr>
          <w:p w14:paraId="795D3921">
            <w:pPr>
              <w:widowControl/>
              <w:jc w:val="center"/>
              <w:rPr>
                <w:rFonts w:ascii="Leelawadee UI" w:hAnsi="Leelawadee UI" w:eastAsia="华文中宋" w:cs="Leelawadee UI"/>
                <w:szCs w:val="21"/>
              </w:rPr>
            </w:pPr>
            <w:r>
              <w:rPr>
                <w:rFonts w:ascii="Leelawadee UI" w:hAnsi="Leelawadee UI" w:eastAsia="华文中宋" w:cs="Leelawadee UI"/>
                <w:szCs w:val="21"/>
              </w:rPr>
              <w:t>19”40</w:t>
            </w:r>
          </w:p>
        </w:tc>
        <w:tc>
          <w:tcPr>
            <w:tcW w:w="798" w:type="dxa"/>
            <w:vAlign w:val="center"/>
          </w:tcPr>
          <w:p w14:paraId="0865A865">
            <w:pPr>
              <w:widowControl/>
              <w:jc w:val="center"/>
              <w:rPr>
                <w:rFonts w:ascii="Leelawadee UI" w:hAnsi="Leelawadee UI" w:eastAsia="华文中宋" w:cs="Leelawadee UI"/>
                <w:szCs w:val="21"/>
              </w:rPr>
            </w:pPr>
            <w:r>
              <w:rPr>
                <w:rFonts w:ascii="Leelawadee UI" w:hAnsi="Leelawadee UI" w:eastAsia="华文中宋" w:cs="Leelawadee UI"/>
                <w:szCs w:val="21"/>
              </w:rPr>
              <w:t>20”40</w:t>
            </w:r>
          </w:p>
        </w:tc>
      </w:tr>
      <w:tr w14:paraId="308AD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110C7D79">
            <w:pPr>
              <w:widowControl/>
              <w:jc w:val="center"/>
              <w:rPr>
                <w:rFonts w:ascii="Leelawadee UI" w:hAnsi="Leelawadee UI" w:eastAsia="华文中宋" w:cs="Leelawadee UI"/>
                <w:szCs w:val="21"/>
              </w:rPr>
            </w:pPr>
            <w:r>
              <w:rPr>
                <w:rFonts w:ascii="Leelawadee UI" w:hAnsi="Leelawadee UI" w:eastAsia="华文中宋" w:cs="Leelawadee UI"/>
                <w:szCs w:val="21"/>
              </w:rPr>
              <w:t>35</w:t>
            </w:r>
          </w:p>
        </w:tc>
        <w:tc>
          <w:tcPr>
            <w:tcW w:w="766" w:type="dxa"/>
            <w:vAlign w:val="center"/>
          </w:tcPr>
          <w:p w14:paraId="273634B2">
            <w:pPr>
              <w:widowControl/>
              <w:jc w:val="center"/>
              <w:rPr>
                <w:rFonts w:ascii="Leelawadee UI" w:hAnsi="Leelawadee UI" w:eastAsia="华文中宋" w:cs="Leelawadee UI"/>
                <w:szCs w:val="21"/>
              </w:rPr>
            </w:pPr>
            <w:r>
              <w:rPr>
                <w:rFonts w:ascii="Leelawadee UI" w:hAnsi="Leelawadee UI" w:eastAsia="华文中宋" w:cs="Leelawadee UI"/>
                <w:szCs w:val="21"/>
              </w:rPr>
              <w:t>23”40</w:t>
            </w:r>
          </w:p>
        </w:tc>
        <w:tc>
          <w:tcPr>
            <w:tcW w:w="930" w:type="dxa"/>
            <w:vAlign w:val="center"/>
          </w:tcPr>
          <w:p w14:paraId="65904ACE">
            <w:pPr>
              <w:widowControl/>
              <w:jc w:val="center"/>
              <w:rPr>
                <w:rFonts w:ascii="Leelawadee UI" w:hAnsi="Leelawadee UI" w:eastAsia="华文中宋" w:cs="Leelawadee UI"/>
                <w:szCs w:val="21"/>
              </w:rPr>
            </w:pPr>
            <w:r>
              <w:rPr>
                <w:rFonts w:ascii="Leelawadee UI" w:hAnsi="Leelawadee UI" w:eastAsia="华文中宋" w:cs="Leelawadee UI"/>
                <w:szCs w:val="21"/>
              </w:rPr>
              <w:t>25”20</w:t>
            </w:r>
          </w:p>
        </w:tc>
        <w:tc>
          <w:tcPr>
            <w:tcW w:w="678" w:type="dxa"/>
            <w:vAlign w:val="center"/>
          </w:tcPr>
          <w:p w14:paraId="6B92BF3D">
            <w:pPr>
              <w:widowControl/>
              <w:jc w:val="center"/>
              <w:rPr>
                <w:rFonts w:ascii="Leelawadee UI" w:hAnsi="Leelawadee UI" w:eastAsia="华文中宋" w:cs="Leelawadee UI"/>
                <w:szCs w:val="21"/>
              </w:rPr>
            </w:pPr>
            <w:r>
              <w:rPr>
                <w:rFonts w:ascii="Leelawadee UI" w:hAnsi="Leelawadee UI" w:eastAsia="华文中宋" w:cs="Leelawadee UI"/>
                <w:szCs w:val="21"/>
              </w:rPr>
              <w:t>85</w:t>
            </w:r>
          </w:p>
        </w:tc>
        <w:tc>
          <w:tcPr>
            <w:tcW w:w="669" w:type="dxa"/>
            <w:vAlign w:val="center"/>
          </w:tcPr>
          <w:p w14:paraId="77BF7168">
            <w:pPr>
              <w:widowControl/>
              <w:jc w:val="center"/>
              <w:rPr>
                <w:rFonts w:ascii="Leelawadee UI" w:hAnsi="Leelawadee UI" w:eastAsia="华文中宋" w:cs="Leelawadee UI"/>
                <w:szCs w:val="21"/>
              </w:rPr>
            </w:pPr>
            <w:r>
              <w:rPr>
                <w:rFonts w:ascii="Leelawadee UI" w:hAnsi="Leelawadee UI" w:eastAsia="华文中宋" w:cs="Leelawadee UI"/>
                <w:szCs w:val="21"/>
              </w:rPr>
              <w:t>60</w:t>
            </w:r>
          </w:p>
        </w:tc>
        <w:tc>
          <w:tcPr>
            <w:tcW w:w="598" w:type="dxa"/>
            <w:vAlign w:val="center"/>
          </w:tcPr>
          <w:p w14:paraId="066E9281">
            <w:pPr>
              <w:widowControl/>
              <w:jc w:val="center"/>
              <w:rPr>
                <w:rFonts w:ascii="Leelawadee UI" w:hAnsi="Leelawadee UI" w:eastAsia="华文中宋" w:cs="Leelawadee UI"/>
                <w:szCs w:val="21"/>
              </w:rPr>
            </w:pPr>
            <w:r>
              <w:rPr>
                <w:rFonts w:ascii="Leelawadee UI" w:hAnsi="Leelawadee UI" w:eastAsia="华文中宋" w:cs="Leelawadee UI"/>
                <w:szCs w:val="21"/>
              </w:rPr>
              <w:t>51</w:t>
            </w:r>
          </w:p>
        </w:tc>
        <w:tc>
          <w:tcPr>
            <w:tcW w:w="798" w:type="dxa"/>
            <w:vAlign w:val="center"/>
          </w:tcPr>
          <w:p w14:paraId="5AF70BBE">
            <w:pPr>
              <w:widowControl/>
              <w:jc w:val="center"/>
              <w:rPr>
                <w:rFonts w:ascii="Leelawadee UI" w:hAnsi="Leelawadee UI" w:eastAsia="华文中宋" w:cs="Leelawadee UI"/>
                <w:szCs w:val="21"/>
              </w:rPr>
            </w:pPr>
            <w:r>
              <w:rPr>
                <w:rFonts w:ascii="Leelawadee UI" w:hAnsi="Leelawadee UI" w:eastAsia="华文中宋" w:cs="Leelawadee UI"/>
                <w:szCs w:val="21"/>
              </w:rPr>
              <w:t>46</w:t>
            </w:r>
          </w:p>
        </w:tc>
        <w:tc>
          <w:tcPr>
            <w:tcW w:w="798" w:type="dxa"/>
            <w:vAlign w:val="center"/>
          </w:tcPr>
          <w:p w14:paraId="528A70A8">
            <w:pPr>
              <w:widowControl/>
              <w:jc w:val="center"/>
              <w:rPr>
                <w:rFonts w:ascii="Leelawadee UI" w:hAnsi="Leelawadee UI" w:eastAsia="华文中宋" w:cs="Leelawadee UI"/>
                <w:szCs w:val="21"/>
              </w:rPr>
            </w:pPr>
            <w:r>
              <w:rPr>
                <w:rFonts w:ascii="Leelawadee UI" w:hAnsi="Leelawadee UI" w:eastAsia="华文中宋" w:cs="Leelawadee UI"/>
                <w:szCs w:val="21"/>
              </w:rPr>
              <w:t>1.80</w:t>
            </w:r>
          </w:p>
        </w:tc>
        <w:tc>
          <w:tcPr>
            <w:tcW w:w="798" w:type="dxa"/>
            <w:vAlign w:val="center"/>
          </w:tcPr>
          <w:p w14:paraId="2410C7CE">
            <w:pPr>
              <w:widowControl/>
              <w:jc w:val="center"/>
              <w:rPr>
                <w:rFonts w:ascii="Leelawadee UI" w:hAnsi="Leelawadee UI" w:eastAsia="华文中宋" w:cs="Leelawadee UI"/>
                <w:szCs w:val="21"/>
              </w:rPr>
            </w:pPr>
            <w:r>
              <w:rPr>
                <w:rFonts w:ascii="Leelawadee UI" w:hAnsi="Leelawadee UI" w:eastAsia="华文中宋" w:cs="Leelawadee UI"/>
                <w:szCs w:val="21"/>
              </w:rPr>
              <w:t>1.55</w:t>
            </w:r>
          </w:p>
        </w:tc>
        <w:tc>
          <w:tcPr>
            <w:tcW w:w="798" w:type="dxa"/>
            <w:vAlign w:val="center"/>
          </w:tcPr>
          <w:p w14:paraId="32CDFD75">
            <w:pPr>
              <w:widowControl/>
              <w:jc w:val="center"/>
              <w:rPr>
                <w:rFonts w:ascii="Leelawadee UI" w:hAnsi="Leelawadee UI" w:eastAsia="华文中宋" w:cs="Leelawadee UI"/>
                <w:szCs w:val="21"/>
              </w:rPr>
            </w:pPr>
            <w:r>
              <w:rPr>
                <w:rFonts w:ascii="Leelawadee UI" w:hAnsi="Leelawadee UI" w:eastAsia="华文中宋" w:cs="Leelawadee UI"/>
                <w:szCs w:val="21"/>
              </w:rPr>
              <w:t>19”60</w:t>
            </w:r>
          </w:p>
        </w:tc>
        <w:tc>
          <w:tcPr>
            <w:tcW w:w="798" w:type="dxa"/>
            <w:vAlign w:val="center"/>
          </w:tcPr>
          <w:p w14:paraId="23814041">
            <w:pPr>
              <w:widowControl/>
              <w:jc w:val="center"/>
              <w:rPr>
                <w:rFonts w:ascii="Leelawadee UI" w:hAnsi="Leelawadee UI" w:eastAsia="华文中宋" w:cs="Leelawadee UI"/>
                <w:szCs w:val="21"/>
              </w:rPr>
            </w:pPr>
            <w:r>
              <w:rPr>
                <w:rFonts w:ascii="Leelawadee UI" w:hAnsi="Leelawadee UI" w:eastAsia="华文中宋" w:cs="Leelawadee UI"/>
                <w:szCs w:val="21"/>
              </w:rPr>
              <w:t>20”60</w:t>
            </w:r>
          </w:p>
        </w:tc>
      </w:tr>
      <w:tr w14:paraId="260AF3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58EB7526">
            <w:pPr>
              <w:widowControl/>
              <w:jc w:val="center"/>
              <w:rPr>
                <w:rFonts w:ascii="Leelawadee UI" w:hAnsi="Leelawadee UI" w:eastAsia="华文中宋" w:cs="Leelawadee UI"/>
                <w:szCs w:val="21"/>
              </w:rPr>
            </w:pPr>
            <w:r>
              <w:rPr>
                <w:rFonts w:ascii="Leelawadee UI" w:hAnsi="Leelawadee UI" w:eastAsia="华文中宋" w:cs="Leelawadee UI"/>
                <w:szCs w:val="21"/>
              </w:rPr>
              <w:t>30</w:t>
            </w:r>
          </w:p>
        </w:tc>
        <w:tc>
          <w:tcPr>
            <w:tcW w:w="766" w:type="dxa"/>
            <w:vAlign w:val="center"/>
          </w:tcPr>
          <w:p w14:paraId="5BFA164F">
            <w:pPr>
              <w:widowControl/>
              <w:jc w:val="center"/>
              <w:rPr>
                <w:rFonts w:ascii="Leelawadee UI" w:hAnsi="Leelawadee UI" w:eastAsia="华文中宋" w:cs="Leelawadee UI"/>
                <w:szCs w:val="21"/>
              </w:rPr>
            </w:pPr>
            <w:r>
              <w:rPr>
                <w:rFonts w:ascii="Leelawadee UI" w:hAnsi="Leelawadee UI" w:eastAsia="华文中宋" w:cs="Leelawadee UI"/>
                <w:szCs w:val="21"/>
              </w:rPr>
              <w:t>24”40</w:t>
            </w:r>
          </w:p>
        </w:tc>
        <w:tc>
          <w:tcPr>
            <w:tcW w:w="930" w:type="dxa"/>
            <w:vAlign w:val="center"/>
          </w:tcPr>
          <w:p w14:paraId="2436B6EF">
            <w:pPr>
              <w:widowControl/>
              <w:jc w:val="center"/>
              <w:rPr>
                <w:rFonts w:ascii="Leelawadee UI" w:hAnsi="Leelawadee UI" w:eastAsia="华文中宋" w:cs="Leelawadee UI"/>
                <w:szCs w:val="21"/>
              </w:rPr>
            </w:pPr>
            <w:r>
              <w:rPr>
                <w:rFonts w:ascii="Leelawadee UI" w:hAnsi="Leelawadee UI" w:eastAsia="华文中宋" w:cs="Leelawadee UI"/>
                <w:szCs w:val="21"/>
              </w:rPr>
              <w:t>26”20</w:t>
            </w:r>
          </w:p>
        </w:tc>
        <w:tc>
          <w:tcPr>
            <w:tcW w:w="678" w:type="dxa"/>
            <w:vAlign w:val="center"/>
          </w:tcPr>
          <w:p w14:paraId="6214A752">
            <w:pPr>
              <w:widowControl/>
              <w:jc w:val="center"/>
              <w:rPr>
                <w:rFonts w:ascii="Leelawadee UI" w:hAnsi="Leelawadee UI" w:eastAsia="华文中宋" w:cs="Leelawadee UI"/>
                <w:szCs w:val="21"/>
              </w:rPr>
            </w:pPr>
            <w:r>
              <w:rPr>
                <w:rFonts w:ascii="Leelawadee UI" w:hAnsi="Leelawadee UI" w:eastAsia="华文中宋" w:cs="Leelawadee UI"/>
                <w:szCs w:val="21"/>
              </w:rPr>
              <w:t>80</w:t>
            </w:r>
          </w:p>
        </w:tc>
        <w:tc>
          <w:tcPr>
            <w:tcW w:w="669" w:type="dxa"/>
            <w:vAlign w:val="center"/>
          </w:tcPr>
          <w:p w14:paraId="4D63CCFB">
            <w:pPr>
              <w:widowControl/>
              <w:jc w:val="center"/>
              <w:rPr>
                <w:rFonts w:ascii="Leelawadee UI" w:hAnsi="Leelawadee UI" w:eastAsia="华文中宋" w:cs="Leelawadee UI"/>
                <w:szCs w:val="21"/>
              </w:rPr>
            </w:pPr>
            <w:r>
              <w:rPr>
                <w:rFonts w:ascii="Leelawadee UI" w:hAnsi="Leelawadee UI" w:eastAsia="华文中宋" w:cs="Leelawadee UI"/>
                <w:szCs w:val="21"/>
              </w:rPr>
              <w:t>55</w:t>
            </w:r>
          </w:p>
        </w:tc>
        <w:tc>
          <w:tcPr>
            <w:tcW w:w="598" w:type="dxa"/>
            <w:vAlign w:val="center"/>
          </w:tcPr>
          <w:p w14:paraId="08BB8B02">
            <w:pPr>
              <w:widowControl/>
              <w:jc w:val="center"/>
              <w:rPr>
                <w:rFonts w:ascii="Leelawadee UI" w:hAnsi="Leelawadee UI" w:eastAsia="华文中宋" w:cs="Leelawadee UI"/>
                <w:szCs w:val="21"/>
              </w:rPr>
            </w:pPr>
            <w:r>
              <w:rPr>
                <w:rFonts w:ascii="Leelawadee UI" w:hAnsi="Leelawadee UI" w:eastAsia="华文中宋" w:cs="Leelawadee UI"/>
                <w:szCs w:val="21"/>
              </w:rPr>
              <w:t>49</w:t>
            </w:r>
          </w:p>
        </w:tc>
        <w:tc>
          <w:tcPr>
            <w:tcW w:w="798" w:type="dxa"/>
            <w:vAlign w:val="center"/>
          </w:tcPr>
          <w:p w14:paraId="1DD08CB1">
            <w:pPr>
              <w:widowControl/>
              <w:jc w:val="center"/>
              <w:rPr>
                <w:rFonts w:ascii="Leelawadee UI" w:hAnsi="Leelawadee UI" w:eastAsia="华文中宋" w:cs="Leelawadee UI"/>
                <w:szCs w:val="21"/>
              </w:rPr>
            </w:pPr>
            <w:r>
              <w:rPr>
                <w:rFonts w:ascii="Leelawadee UI" w:hAnsi="Leelawadee UI" w:eastAsia="华文中宋" w:cs="Leelawadee UI"/>
                <w:szCs w:val="21"/>
              </w:rPr>
              <w:t>44</w:t>
            </w:r>
          </w:p>
        </w:tc>
        <w:tc>
          <w:tcPr>
            <w:tcW w:w="798" w:type="dxa"/>
            <w:vAlign w:val="center"/>
          </w:tcPr>
          <w:p w14:paraId="64B22848">
            <w:pPr>
              <w:widowControl/>
              <w:jc w:val="center"/>
              <w:rPr>
                <w:rFonts w:ascii="Leelawadee UI" w:hAnsi="Leelawadee UI" w:eastAsia="华文中宋" w:cs="Leelawadee UI"/>
                <w:szCs w:val="21"/>
              </w:rPr>
            </w:pPr>
            <w:r>
              <w:rPr>
                <w:rFonts w:ascii="Leelawadee UI" w:hAnsi="Leelawadee UI" w:eastAsia="华文中宋" w:cs="Leelawadee UI"/>
                <w:szCs w:val="21"/>
              </w:rPr>
              <w:t>1.75</w:t>
            </w:r>
          </w:p>
        </w:tc>
        <w:tc>
          <w:tcPr>
            <w:tcW w:w="798" w:type="dxa"/>
            <w:vAlign w:val="center"/>
          </w:tcPr>
          <w:p w14:paraId="21C04506">
            <w:pPr>
              <w:widowControl/>
              <w:jc w:val="center"/>
              <w:rPr>
                <w:rFonts w:ascii="Leelawadee UI" w:hAnsi="Leelawadee UI" w:eastAsia="华文中宋" w:cs="Leelawadee UI"/>
                <w:szCs w:val="21"/>
              </w:rPr>
            </w:pPr>
            <w:r>
              <w:rPr>
                <w:rFonts w:ascii="Leelawadee UI" w:hAnsi="Leelawadee UI" w:eastAsia="华文中宋" w:cs="Leelawadee UI"/>
                <w:szCs w:val="21"/>
              </w:rPr>
              <w:t>1.50</w:t>
            </w:r>
          </w:p>
        </w:tc>
        <w:tc>
          <w:tcPr>
            <w:tcW w:w="798" w:type="dxa"/>
            <w:vAlign w:val="center"/>
          </w:tcPr>
          <w:p w14:paraId="6824BC1D">
            <w:pPr>
              <w:widowControl/>
              <w:jc w:val="center"/>
              <w:rPr>
                <w:rFonts w:ascii="Leelawadee UI" w:hAnsi="Leelawadee UI" w:eastAsia="华文中宋" w:cs="Leelawadee UI"/>
                <w:szCs w:val="21"/>
              </w:rPr>
            </w:pPr>
            <w:r>
              <w:rPr>
                <w:rFonts w:ascii="Leelawadee UI" w:hAnsi="Leelawadee UI" w:eastAsia="华文中宋" w:cs="Leelawadee UI"/>
                <w:szCs w:val="21"/>
              </w:rPr>
              <w:t>19”80</w:t>
            </w:r>
          </w:p>
        </w:tc>
        <w:tc>
          <w:tcPr>
            <w:tcW w:w="798" w:type="dxa"/>
            <w:vAlign w:val="center"/>
          </w:tcPr>
          <w:p w14:paraId="64518291">
            <w:pPr>
              <w:widowControl/>
              <w:jc w:val="center"/>
              <w:rPr>
                <w:rFonts w:ascii="Leelawadee UI" w:hAnsi="Leelawadee UI" w:eastAsia="华文中宋" w:cs="Leelawadee UI"/>
                <w:szCs w:val="21"/>
              </w:rPr>
            </w:pPr>
            <w:r>
              <w:rPr>
                <w:rFonts w:ascii="Leelawadee UI" w:hAnsi="Leelawadee UI" w:eastAsia="华文中宋" w:cs="Leelawadee UI"/>
                <w:szCs w:val="21"/>
              </w:rPr>
              <w:t>20”80</w:t>
            </w:r>
          </w:p>
        </w:tc>
      </w:tr>
      <w:tr w14:paraId="0DB30D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0D24D021">
            <w:pPr>
              <w:widowControl/>
              <w:jc w:val="center"/>
              <w:rPr>
                <w:rFonts w:ascii="Leelawadee UI" w:hAnsi="Leelawadee UI" w:eastAsia="华文中宋" w:cs="Leelawadee UI"/>
                <w:szCs w:val="21"/>
              </w:rPr>
            </w:pPr>
            <w:r>
              <w:rPr>
                <w:rFonts w:ascii="Leelawadee UI" w:hAnsi="Leelawadee UI" w:eastAsia="华文中宋" w:cs="Leelawadee UI"/>
                <w:szCs w:val="21"/>
              </w:rPr>
              <w:t>25</w:t>
            </w:r>
          </w:p>
        </w:tc>
        <w:tc>
          <w:tcPr>
            <w:tcW w:w="766" w:type="dxa"/>
            <w:vAlign w:val="center"/>
          </w:tcPr>
          <w:p w14:paraId="58513ED4">
            <w:pPr>
              <w:widowControl/>
              <w:jc w:val="center"/>
              <w:rPr>
                <w:rFonts w:ascii="Leelawadee UI" w:hAnsi="Leelawadee UI" w:eastAsia="华文中宋" w:cs="Leelawadee UI"/>
                <w:szCs w:val="21"/>
              </w:rPr>
            </w:pPr>
            <w:r>
              <w:rPr>
                <w:rFonts w:ascii="Leelawadee UI" w:hAnsi="Leelawadee UI" w:eastAsia="华文中宋" w:cs="Leelawadee UI"/>
                <w:szCs w:val="21"/>
              </w:rPr>
              <w:t>25”40</w:t>
            </w:r>
          </w:p>
        </w:tc>
        <w:tc>
          <w:tcPr>
            <w:tcW w:w="930" w:type="dxa"/>
            <w:vAlign w:val="center"/>
          </w:tcPr>
          <w:p w14:paraId="3FE437BD">
            <w:pPr>
              <w:widowControl/>
              <w:jc w:val="center"/>
              <w:rPr>
                <w:rFonts w:ascii="Leelawadee UI" w:hAnsi="Leelawadee UI" w:eastAsia="华文中宋" w:cs="Leelawadee UI"/>
                <w:szCs w:val="21"/>
              </w:rPr>
            </w:pPr>
            <w:r>
              <w:rPr>
                <w:rFonts w:ascii="Leelawadee UI" w:hAnsi="Leelawadee UI" w:eastAsia="华文中宋" w:cs="Leelawadee UI"/>
                <w:szCs w:val="21"/>
              </w:rPr>
              <w:t>27”20</w:t>
            </w:r>
          </w:p>
        </w:tc>
        <w:tc>
          <w:tcPr>
            <w:tcW w:w="678" w:type="dxa"/>
            <w:vAlign w:val="center"/>
          </w:tcPr>
          <w:p w14:paraId="313B16A4">
            <w:pPr>
              <w:widowControl/>
              <w:jc w:val="center"/>
              <w:rPr>
                <w:rFonts w:ascii="Leelawadee UI" w:hAnsi="Leelawadee UI" w:eastAsia="华文中宋" w:cs="Leelawadee UI"/>
                <w:szCs w:val="21"/>
              </w:rPr>
            </w:pPr>
            <w:r>
              <w:rPr>
                <w:rFonts w:ascii="Leelawadee UI" w:hAnsi="Leelawadee UI" w:eastAsia="华文中宋" w:cs="Leelawadee UI"/>
                <w:szCs w:val="21"/>
              </w:rPr>
              <w:t>75</w:t>
            </w:r>
          </w:p>
        </w:tc>
        <w:tc>
          <w:tcPr>
            <w:tcW w:w="669" w:type="dxa"/>
            <w:vAlign w:val="center"/>
          </w:tcPr>
          <w:p w14:paraId="42E06845">
            <w:pPr>
              <w:widowControl/>
              <w:jc w:val="center"/>
              <w:rPr>
                <w:rFonts w:ascii="Leelawadee UI" w:hAnsi="Leelawadee UI" w:eastAsia="华文中宋" w:cs="Leelawadee UI"/>
                <w:szCs w:val="21"/>
              </w:rPr>
            </w:pPr>
            <w:r>
              <w:rPr>
                <w:rFonts w:ascii="Leelawadee UI" w:hAnsi="Leelawadee UI" w:eastAsia="华文中宋" w:cs="Leelawadee UI"/>
                <w:szCs w:val="21"/>
              </w:rPr>
              <w:t>50</w:t>
            </w:r>
          </w:p>
        </w:tc>
        <w:tc>
          <w:tcPr>
            <w:tcW w:w="598" w:type="dxa"/>
            <w:vAlign w:val="center"/>
          </w:tcPr>
          <w:p w14:paraId="360CFEFA">
            <w:pPr>
              <w:widowControl/>
              <w:jc w:val="center"/>
              <w:rPr>
                <w:rFonts w:ascii="Leelawadee UI" w:hAnsi="Leelawadee UI" w:eastAsia="华文中宋" w:cs="Leelawadee UI"/>
                <w:szCs w:val="21"/>
              </w:rPr>
            </w:pPr>
            <w:r>
              <w:rPr>
                <w:rFonts w:ascii="Leelawadee UI" w:hAnsi="Leelawadee UI" w:eastAsia="华文中宋" w:cs="Leelawadee UI"/>
                <w:szCs w:val="21"/>
              </w:rPr>
              <w:t>47</w:t>
            </w:r>
          </w:p>
        </w:tc>
        <w:tc>
          <w:tcPr>
            <w:tcW w:w="798" w:type="dxa"/>
            <w:vAlign w:val="center"/>
          </w:tcPr>
          <w:p w14:paraId="2B9E837B">
            <w:pPr>
              <w:widowControl/>
              <w:jc w:val="center"/>
              <w:rPr>
                <w:rFonts w:ascii="Leelawadee UI" w:hAnsi="Leelawadee UI" w:eastAsia="华文中宋" w:cs="Leelawadee UI"/>
                <w:szCs w:val="21"/>
              </w:rPr>
            </w:pPr>
            <w:r>
              <w:rPr>
                <w:rFonts w:ascii="Leelawadee UI" w:hAnsi="Leelawadee UI" w:eastAsia="华文中宋" w:cs="Leelawadee UI"/>
                <w:szCs w:val="21"/>
              </w:rPr>
              <w:t>42</w:t>
            </w:r>
          </w:p>
        </w:tc>
        <w:tc>
          <w:tcPr>
            <w:tcW w:w="798" w:type="dxa"/>
            <w:vAlign w:val="center"/>
          </w:tcPr>
          <w:p w14:paraId="7B26C42C">
            <w:pPr>
              <w:widowControl/>
              <w:jc w:val="center"/>
              <w:rPr>
                <w:rFonts w:ascii="Leelawadee UI" w:hAnsi="Leelawadee UI" w:eastAsia="华文中宋" w:cs="Leelawadee UI"/>
                <w:szCs w:val="21"/>
              </w:rPr>
            </w:pPr>
            <w:r>
              <w:rPr>
                <w:rFonts w:ascii="Leelawadee UI" w:hAnsi="Leelawadee UI" w:eastAsia="华文中宋" w:cs="Leelawadee UI"/>
                <w:szCs w:val="21"/>
              </w:rPr>
              <w:t>1.70</w:t>
            </w:r>
          </w:p>
        </w:tc>
        <w:tc>
          <w:tcPr>
            <w:tcW w:w="798" w:type="dxa"/>
            <w:vAlign w:val="center"/>
          </w:tcPr>
          <w:p w14:paraId="1940B88F">
            <w:pPr>
              <w:widowControl/>
              <w:jc w:val="center"/>
              <w:rPr>
                <w:rFonts w:ascii="Leelawadee UI" w:hAnsi="Leelawadee UI" w:eastAsia="华文中宋" w:cs="Leelawadee UI"/>
                <w:szCs w:val="21"/>
              </w:rPr>
            </w:pPr>
            <w:r>
              <w:rPr>
                <w:rFonts w:ascii="Leelawadee UI" w:hAnsi="Leelawadee UI" w:eastAsia="华文中宋" w:cs="Leelawadee UI"/>
                <w:szCs w:val="21"/>
              </w:rPr>
              <w:t>1.45</w:t>
            </w:r>
          </w:p>
        </w:tc>
        <w:tc>
          <w:tcPr>
            <w:tcW w:w="798" w:type="dxa"/>
            <w:vAlign w:val="center"/>
          </w:tcPr>
          <w:p w14:paraId="62F50111">
            <w:pPr>
              <w:widowControl/>
              <w:jc w:val="center"/>
              <w:rPr>
                <w:rFonts w:ascii="Leelawadee UI" w:hAnsi="Leelawadee UI" w:eastAsia="华文中宋" w:cs="Leelawadee UI"/>
                <w:szCs w:val="21"/>
              </w:rPr>
            </w:pPr>
            <w:r>
              <w:rPr>
                <w:rFonts w:ascii="Leelawadee UI" w:hAnsi="Leelawadee UI" w:eastAsia="华文中宋" w:cs="Leelawadee UI"/>
                <w:szCs w:val="21"/>
              </w:rPr>
              <w:t>20”00</w:t>
            </w:r>
          </w:p>
        </w:tc>
        <w:tc>
          <w:tcPr>
            <w:tcW w:w="798" w:type="dxa"/>
            <w:vAlign w:val="center"/>
          </w:tcPr>
          <w:p w14:paraId="6C36CF13">
            <w:pPr>
              <w:widowControl/>
              <w:jc w:val="center"/>
              <w:rPr>
                <w:rFonts w:ascii="Leelawadee UI" w:hAnsi="Leelawadee UI" w:eastAsia="华文中宋" w:cs="Leelawadee UI"/>
                <w:szCs w:val="21"/>
              </w:rPr>
            </w:pPr>
            <w:r>
              <w:rPr>
                <w:rFonts w:ascii="Leelawadee UI" w:hAnsi="Leelawadee UI" w:eastAsia="华文中宋" w:cs="Leelawadee UI"/>
                <w:szCs w:val="21"/>
              </w:rPr>
              <w:t>21”00</w:t>
            </w:r>
          </w:p>
        </w:tc>
      </w:tr>
      <w:tr w14:paraId="322D82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2912377D">
            <w:pPr>
              <w:widowControl/>
              <w:jc w:val="center"/>
              <w:rPr>
                <w:rFonts w:ascii="Leelawadee UI" w:hAnsi="Leelawadee UI" w:eastAsia="华文中宋" w:cs="Leelawadee UI"/>
                <w:szCs w:val="21"/>
              </w:rPr>
            </w:pPr>
            <w:r>
              <w:rPr>
                <w:rFonts w:ascii="Leelawadee UI" w:hAnsi="Leelawadee UI" w:eastAsia="华文中宋" w:cs="Leelawadee UI"/>
                <w:szCs w:val="21"/>
              </w:rPr>
              <w:t>20</w:t>
            </w:r>
          </w:p>
        </w:tc>
        <w:tc>
          <w:tcPr>
            <w:tcW w:w="766" w:type="dxa"/>
            <w:vAlign w:val="center"/>
          </w:tcPr>
          <w:p w14:paraId="3AE77B32">
            <w:pPr>
              <w:widowControl/>
              <w:jc w:val="center"/>
              <w:rPr>
                <w:rFonts w:ascii="Leelawadee UI" w:hAnsi="Leelawadee UI" w:eastAsia="华文中宋" w:cs="Leelawadee UI"/>
                <w:szCs w:val="21"/>
              </w:rPr>
            </w:pPr>
            <w:r>
              <w:rPr>
                <w:rFonts w:ascii="Leelawadee UI" w:hAnsi="Leelawadee UI" w:eastAsia="华文中宋" w:cs="Leelawadee UI"/>
                <w:szCs w:val="21"/>
              </w:rPr>
              <w:t>26”40</w:t>
            </w:r>
          </w:p>
        </w:tc>
        <w:tc>
          <w:tcPr>
            <w:tcW w:w="930" w:type="dxa"/>
            <w:vAlign w:val="center"/>
          </w:tcPr>
          <w:p w14:paraId="5D6DFD43">
            <w:pPr>
              <w:widowControl/>
              <w:jc w:val="center"/>
              <w:rPr>
                <w:rFonts w:ascii="Leelawadee UI" w:hAnsi="Leelawadee UI" w:eastAsia="华文中宋" w:cs="Leelawadee UI"/>
                <w:szCs w:val="21"/>
              </w:rPr>
            </w:pPr>
            <w:r>
              <w:rPr>
                <w:rFonts w:ascii="Leelawadee UI" w:hAnsi="Leelawadee UI" w:eastAsia="华文中宋" w:cs="Leelawadee UI"/>
                <w:szCs w:val="21"/>
              </w:rPr>
              <w:t>28”20</w:t>
            </w:r>
          </w:p>
        </w:tc>
        <w:tc>
          <w:tcPr>
            <w:tcW w:w="678" w:type="dxa"/>
            <w:vAlign w:val="center"/>
          </w:tcPr>
          <w:p w14:paraId="5F99D3D9">
            <w:pPr>
              <w:widowControl/>
              <w:jc w:val="center"/>
              <w:rPr>
                <w:rFonts w:ascii="Leelawadee UI" w:hAnsi="Leelawadee UI" w:eastAsia="华文中宋" w:cs="Leelawadee UI"/>
                <w:szCs w:val="21"/>
              </w:rPr>
            </w:pPr>
            <w:r>
              <w:rPr>
                <w:rFonts w:ascii="Leelawadee UI" w:hAnsi="Leelawadee UI" w:eastAsia="华文中宋" w:cs="Leelawadee UI"/>
                <w:szCs w:val="21"/>
              </w:rPr>
              <w:t>70</w:t>
            </w:r>
          </w:p>
        </w:tc>
        <w:tc>
          <w:tcPr>
            <w:tcW w:w="669" w:type="dxa"/>
            <w:vAlign w:val="center"/>
          </w:tcPr>
          <w:p w14:paraId="2B6103E0">
            <w:pPr>
              <w:widowControl/>
              <w:jc w:val="center"/>
              <w:rPr>
                <w:rFonts w:ascii="Leelawadee UI" w:hAnsi="Leelawadee UI" w:eastAsia="华文中宋" w:cs="Leelawadee UI"/>
                <w:szCs w:val="21"/>
              </w:rPr>
            </w:pPr>
            <w:r>
              <w:rPr>
                <w:rFonts w:ascii="Leelawadee UI" w:hAnsi="Leelawadee UI" w:eastAsia="华文中宋" w:cs="Leelawadee UI"/>
                <w:szCs w:val="21"/>
              </w:rPr>
              <w:t>45</w:t>
            </w:r>
          </w:p>
        </w:tc>
        <w:tc>
          <w:tcPr>
            <w:tcW w:w="598" w:type="dxa"/>
            <w:vAlign w:val="center"/>
          </w:tcPr>
          <w:p w14:paraId="43DE6C43">
            <w:pPr>
              <w:widowControl/>
              <w:jc w:val="center"/>
              <w:rPr>
                <w:rFonts w:ascii="Leelawadee UI" w:hAnsi="Leelawadee UI" w:eastAsia="华文中宋" w:cs="Leelawadee UI"/>
                <w:szCs w:val="21"/>
              </w:rPr>
            </w:pPr>
            <w:r>
              <w:rPr>
                <w:rFonts w:ascii="Leelawadee UI" w:hAnsi="Leelawadee UI" w:eastAsia="华文中宋" w:cs="Leelawadee UI"/>
                <w:szCs w:val="21"/>
              </w:rPr>
              <w:t>45</w:t>
            </w:r>
          </w:p>
        </w:tc>
        <w:tc>
          <w:tcPr>
            <w:tcW w:w="798" w:type="dxa"/>
            <w:vAlign w:val="center"/>
          </w:tcPr>
          <w:p w14:paraId="46EC0F8B">
            <w:pPr>
              <w:widowControl/>
              <w:jc w:val="center"/>
              <w:rPr>
                <w:rFonts w:ascii="Leelawadee UI" w:hAnsi="Leelawadee UI" w:eastAsia="华文中宋" w:cs="Leelawadee UI"/>
                <w:szCs w:val="21"/>
              </w:rPr>
            </w:pPr>
            <w:r>
              <w:rPr>
                <w:rFonts w:ascii="Leelawadee UI" w:hAnsi="Leelawadee UI" w:eastAsia="华文中宋" w:cs="Leelawadee UI"/>
                <w:szCs w:val="21"/>
              </w:rPr>
              <w:t>40</w:t>
            </w:r>
          </w:p>
        </w:tc>
        <w:tc>
          <w:tcPr>
            <w:tcW w:w="798" w:type="dxa"/>
            <w:vAlign w:val="center"/>
          </w:tcPr>
          <w:p w14:paraId="691D3317">
            <w:pPr>
              <w:widowControl/>
              <w:jc w:val="center"/>
              <w:rPr>
                <w:rFonts w:ascii="Leelawadee UI" w:hAnsi="Leelawadee UI" w:eastAsia="华文中宋" w:cs="Leelawadee UI"/>
                <w:szCs w:val="21"/>
              </w:rPr>
            </w:pPr>
            <w:r>
              <w:rPr>
                <w:rFonts w:ascii="Leelawadee UI" w:hAnsi="Leelawadee UI" w:eastAsia="华文中宋" w:cs="Leelawadee UI"/>
                <w:szCs w:val="21"/>
              </w:rPr>
              <w:t>1.65</w:t>
            </w:r>
          </w:p>
        </w:tc>
        <w:tc>
          <w:tcPr>
            <w:tcW w:w="798" w:type="dxa"/>
            <w:vAlign w:val="center"/>
          </w:tcPr>
          <w:p w14:paraId="203DF344">
            <w:pPr>
              <w:widowControl/>
              <w:jc w:val="center"/>
              <w:rPr>
                <w:rFonts w:ascii="Leelawadee UI" w:hAnsi="Leelawadee UI" w:eastAsia="华文中宋" w:cs="Leelawadee UI"/>
                <w:szCs w:val="21"/>
              </w:rPr>
            </w:pPr>
            <w:r>
              <w:rPr>
                <w:rFonts w:ascii="Leelawadee UI" w:hAnsi="Leelawadee UI" w:eastAsia="华文中宋" w:cs="Leelawadee UI"/>
                <w:szCs w:val="21"/>
              </w:rPr>
              <w:t>1.40</w:t>
            </w:r>
          </w:p>
        </w:tc>
        <w:tc>
          <w:tcPr>
            <w:tcW w:w="798" w:type="dxa"/>
            <w:vAlign w:val="center"/>
          </w:tcPr>
          <w:p w14:paraId="03AA3F7D">
            <w:pPr>
              <w:widowControl/>
              <w:jc w:val="center"/>
              <w:rPr>
                <w:rFonts w:ascii="Leelawadee UI" w:hAnsi="Leelawadee UI" w:eastAsia="华文中宋" w:cs="Leelawadee UI"/>
                <w:szCs w:val="21"/>
              </w:rPr>
            </w:pPr>
            <w:r>
              <w:rPr>
                <w:rFonts w:ascii="Leelawadee UI" w:hAnsi="Leelawadee UI" w:eastAsia="华文中宋" w:cs="Leelawadee UI"/>
                <w:szCs w:val="21"/>
              </w:rPr>
              <w:t>20”20</w:t>
            </w:r>
          </w:p>
        </w:tc>
        <w:tc>
          <w:tcPr>
            <w:tcW w:w="798" w:type="dxa"/>
            <w:vAlign w:val="center"/>
          </w:tcPr>
          <w:p w14:paraId="35525256">
            <w:pPr>
              <w:widowControl/>
              <w:jc w:val="center"/>
              <w:rPr>
                <w:rFonts w:ascii="Leelawadee UI" w:hAnsi="Leelawadee UI" w:eastAsia="华文中宋" w:cs="Leelawadee UI"/>
                <w:szCs w:val="21"/>
              </w:rPr>
            </w:pPr>
            <w:r>
              <w:rPr>
                <w:rFonts w:ascii="Leelawadee UI" w:hAnsi="Leelawadee UI" w:eastAsia="华文中宋" w:cs="Leelawadee UI"/>
                <w:szCs w:val="21"/>
              </w:rPr>
              <w:t>21”20</w:t>
            </w:r>
          </w:p>
        </w:tc>
      </w:tr>
      <w:tr w14:paraId="7F827E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16EEEA73">
            <w:pPr>
              <w:widowControl/>
              <w:jc w:val="center"/>
              <w:rPr>
                <w:rFonts w:ascii="Leelawadee UI" w:hAnsi="Leelawadee UI" w:eastAsia="华文中宋" w:cs="Leelawadee UI"/>
                <w:szCs w:val="21"/>
              </w:rPr>
            </w:pPr>
            <w:r>
              <w:rPr>
                <w:rFonts w:ascii="Leelawadee UI" w:hAnsi="Leelawadee UI" w:eastAsia="华文中宋" w:cs="Leelawadee UI"/>
                <w:szCs w:val="21"/>
              </w:rPr>
              <w:t>15</w:t>
            </w:r>
          </w:p>
        </w:tc>
        <w:tc>
          <w:tcPr>
            <w:tcW w:w="766" w:type="dxa"/>
            <w:vAlign w:val="center"/>
          </w:tcPr>
          <w:p w14:paraId="66A50E40">
            <w:pPr>
              <w:widowControl/>
              <w:jc w:val="center"/>
              <w:rPr>
                <w:rFonts w:ascii="Leelawadee UI" w:hAnsi="Leelawadee UI" w:eastAsia="华文中宋" w:cs="Leelawadee UI"/>
                <w:szCs w:val="21"/>
              </w:rPr>
            </w:pPr>
            <w:r>
              <w:rPr>
                <w:rFonts w:ascii="Leelawadee UI" w:hAnsi="Leelawadee UI" w:eastAsia="华文中宋" w:cs="Leelawadee UI"/>
                <w:szCs w:val="21"/>
              </w:rPr>
              <w:t>27”40</w:t>
            </w:r>
          </w:p>
        </w:tc>
        <w:tc>
          <w:tcPr>
            <w:tcW w:w="930" w:type="dxa"/>
            <w:vAlign w:val="center"/>
          </w:tcPr>
          <w:p w14:paraId="65208A3C">
            <w:pPr>
              <w:widowControl/>
              <w:jc w:val="center"/>
              <w:rPr>
                <w:rFonts w:ascii="Leelawadee UI" w:hAnsi="Leelawadee UI" w:eastAsia="华文中宋" w:cs="Leelawadee UI"/>
                <w:szCs w:val="21"/>
              </w:rPr>
            </w:pPr>
            <w:r>
              <w:rPr>
                <w:rFonts w:ascii="Leelawadee UI" w:hAnsi="Leelawadee UI" w:eastAsia="华文中宋" w:cs="Leelawadee UI"/>
                <w:szCs w:val="21"/>
              </w:rPr>
              <w:t>29”20</w:t>
            </w:r>
          </w:p>
        </w:tc>
        <w:tc>
          <w:tcPr>
            <w:tcW w:w="678" w:type="dxa"/>
            <w:vAlign w:val="center"/>
          </w:tcPr>
          <w:p w14:paraId="2C640999">
            <w:pPr>
              <w:widowControl/>
              <w:jc w:val="center"/>
              <w:rPr>
                <w:rFonts w:ascii="Leelawadee UI" w:hAnsi="Leelawadee UI" w:eastAsia="华文中宋" w:cs="Leelawadee UI"/>
                <w:szCs w:val="21"/>
              </w:rPr>
            </w:pPr>
            <w:r>
              <w:rPr>
                <w:rFonts w:ascii="Leelawadee UI" w:hAnsi="Leelawadee UI" w:eastAsia="华文中宋" w:cs="Leelawadee UI"/>
                <w:szCs w:val="21"/>
              </w:rPr>
              <w:t>65</w:t>
            </w:r>
          </w:p>
        </w:tc>
        <w:tc>
          <w:tcPr>
            <w:tcW w:w="669" w:type="dxa"/>
            <w:vAlign w:val="center"/>
          </w:tcPr>
          <w:p w14:paraId="14D0F858">
            <w:pPr>
              <w:widowControl/>
              <w:jc w:val="center"/>
              <w:rPr>
                <w:rFonts w:ascii="Leelawadee UI" w:hAnsi="Leelawadee UI" w:eastAsia="华文中宋" w:cs="Leelawadee UI"/>
                <w:szCs w:val="21"/>
              </w:rPr>
            </w:pPr>
            <w:r>
              <w:rPr>
                <w:rFonts w:ascii="Leelawadee UI" w:hAnsi="Leelawadee UI" w:eastAsia="华文中宋" w:cs="Leelawadee UI"/>
                <w:szCs w:val="21"/>
              </w:rPr>
              <w:t>40</w:t>
            </w:r>
          </w:p>
        </w:tc>
        <w:tc>
          <w:tcPr>
            <w:tcW w:w="598" w:type="dxa"/>
            <w:vAlign w:val="center"/>
          </w:tcPr>
          <w:p w14:paraId="2FD3FF91">
            <w:pPr>
              <w:widowControl/>
              <w:jc w:val="center"/>
              <w:rPr>
                <w:rFonts w:ascii="Leelawadee UI" w:hAnsi="Leelawadee UI" w:eastAsia="华文中宋" w:cs="Leelawadee UI"/>
                <w:szCs w:val="21"/>
              </w:rPr>
            </w:pPr>
            <w:r>
              <w:rPr>
                <w:rFonts w:ascii="Leelawadee UI" w:hAnsi="Leelawadee UI" w:eastAsia="华文中宋" w:cs="Leelawadee UI"/>
                <w:szCs w:val="21"/>
              </w:rPr>
              <w:t>43</w:t>
            </w:r>
          </w:p>
        </w:tc>
        <w:tc>
          <w:tcPr>
            <w:tcW w:w="798" w:type="dxa"/>
            <w:vAlign w:val="center"/>
          </w:tcPr>
          <w:p w14:paraId="73002EF8">
            <w:pPr>
              <w:widowControl/>
              <w:jc w:val="center"/>
              <w:rPr>
                <w:rFonts w:ascii="Leelawadee UI" w:hAnsi="Leelawadee UI" w:eastAsia="华文中宋" w:cs="Leelawadee UI"/>
                <w:szCs w:val="21"/>
              </w:rPr>
            </w:pPr>
            <w:r>
              <w:rPr>
                <w:rFonts w:ascii="Leelawadee UI" w:hAnsi="Leelawadee UI" w:eastAsia="华文中宋" w:cs="Leelawadee UI"/>
                <w:szCs w:val="21"/>
              </w:rPr>
              <w:t>38</w:t>
            </w:r>
          </w:p>
        </w:tc>
        <w:tc>
          <w:tcPr>
            <w:tcW w:w="798" w:type="dxa"/>
            <w:vAlign w:val="center"/>
          </w:tcPr>
          <w:p w14:paraId="6916E35E">
            <w:pPr>
              <w:widowControl/>
              <w:jc w:val="center"/>
              <w:rPr>
                <w:rFonts w:ascii="Leelawadee UI" w:hAnsi="Leelawadee UI" w:eastAsia="华文中宋" w:cs="Leelawadee UI"/>
                <w:szCs w:val="21"/>
              </w:rPr>
            </w:pPr>
            <w:r>
              <w:rPr>
                <w:rFonts w:ascii="Leelawadee UI" w:hAnsi="Leelawadee UI" w:eastAsia="华文中宋" w:cs="Leelawadee UI"/>
                <w:szCs w:val="21"/>
              </w:rPr>
              <w:t>1.60</w:t>
            </w:r>
          </w:p>
        </w:tc>
        <w:tc>
          <w:tcPr>
            <w:tcW w:w="798" w:type="dxa"/>
            <w:vAlign w:val="center"/>
          </w:tcPr>
          <w:p w14:paraId="2E1D6FFB">
            <w:pPr>
              <w:widowControl/>
              <w:jc w:val="center"/>
              <w:rPr>
                <w:rFonts w:ascii="Leelawadee UI" w:hAnsi="Leelawadee UI" w:eastAsia="华文中宋" w:cs="Leelawadee UI"/>
                <w:szCs w:val="21"/>
              </w:rPr>
            </w:pPr>
            <w:r>
              <w:rPr>
                <w:rFonts w:ascii="Leelawadee UI" w:hAnsi="Leelawadee UI" w:eastAsia="华文中宋" w:cs="Leelawadee UI"/>
                <w:szCs w:val="21"/>
              </w:rPr>
              <w:t>1.35</w:t>
            </w:r>
          </w:p>
        </w:tc>
        <w:tc>
          <w:tcPr>
            <w:tcW w:w="798" w:type="dxa"/>
            <w:vAlign w:val="center"/>
          </w:tcPr>
          <w:p w14:paraId="3A5DBA10">
            <w:pPr>
              <w:widowControl/>
              <w:jc w:val="center"/>
              <w:rPr>
                <w:rFonts w:ascii="Leelawadee UI" w:hAnsi="Leelawadee UI" w:eastAsia="华文中宋" w:cs="Leelawadee UI"/>
                <w:szCs w:val="21"/>
              </w:rPr>
            </w:pPr>
            <w:r>
              <w:rPr>
                <w:rFonts w:ascii="Leelawadee UI" w:hAnsi="Leelawadee UI" w:eastAsia="华文中宋" w:cs="Leelawadee UI"/>
                <w:szCs w:val="21"/>
              </w:rPr>
              <w:t>20”40</w:t>
            </w:r>
          </w:p>
        </w:tc>
        <w:tc>
          <w:tcPr>
            <w:tcW w:w="798" w:type="dxa"/>
            <w:vAlign w:val="center"/>
          </w:tcPr>
          <w:p w14:paraId="38B7D566">
            <w:pPr>
              <w:widowControl/>
              <w:jc w:val="center"/>
              <w:rPr>
                <w:rFonts w:ascii="Leelawadee UI" w:hAnsi="Leelawadee UI" w:eastAsia="华文中宋" w:cs="Leelawadee UI"/>
                <w:szCs w:val="21"/>
              </w:rPr>
            </w:pPr>
            <w:r>
              <w:rPr>
                <w:rFonts w:ascii="Leelawadee UI" w:hAnsi="Leelawadee UI" w:eastAsia="华文中宋" w:cs="Leelawadee UI"/>
                <w:szCs w:val="21"/>
              </w:rPr>
              <w:t>21”40</w:t>
            </w:r>
          </w:p>
        </w:tc>
      </w:tr>
      <w:tr w14:paraId="7E670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4C4A2287">
            <w:pPr>
              <w:widowControl/>
              <w:jc w:val="center"/>
              <w:rPr>
                <w:rFonts w:ascii="Leelawadee UI" w:hAnsi="Leelawadee UI" w:eastAsia="华文中宋" w:cs="Leelawadee UI"/>
                <w:szCs w:val="21"/>
              </w:rPr>
            </w:pPr>
            <w:r>
              <w:rPr>
                <w:rFonts w:ascii="Leelawadee UI" w:hAnsi="Leelawadee UI" w:eastAsia="华文中宋" w:cs="Leelawadee UI"/>
                <w:szCs w:val="21"/>
              </w:rPr>
              <w:t>10</w:t>
            </w:r>
          </w:p>
        </w:tc>
        <w:tc>
          <w:tcPr>
            <w:tcW w:w="766" w:type="dxa"/>
            <w:vAlign w:val="center"/>
          </w:tcPr>
          <w:p w14:paraId="531B7613">
            <w:pPr>
              <w:widowControl/>
              <w:jc w:val="center"/>
              <w:rPr>
                <w:rFonts w:ascii="Leelawadee UI" w:hAnsi="Leelawadee UI" w:eastAsia="华文中宋" w:cs="Leelawadee UI"/>
                <w:szCs w:val="21"/>
              </w:rPr>
            </w:pPr>
            <w:r>
              <w:rPr>
                <w:rFonts w:ascii="Leelawadee UI" w:hAnsi="Leelawadee UI" w:eastAsia="华文中宋" w:cs="Leelawadee UI"/>
                <w:szCs w:val="21"/>
              </w:rPr>
              <w:t>28”40</w:t>
            </w:r>
          </w:p>
        </w:tc>
        <w:tc>
          <w:tcPr>
            <w:tcW w:w="930" w:type="dxa"/>
            <w:vAlign w:val="center"/>
          </w:tcPr>
          <w:p w14:paraId="5F8D995B">
            <w:pPr>
              <w:widowControl/>
              <w:jc w:val="center"/>
              <w:rPr>
                <w:rFonts w:ascii="Leelawadee UI" w:hAnsi="Leelawadee UI" w:eastAsia="华文中宋" w:cs="Leelawadee UI"/>
                <w:szCs w:val="21"/>
              </w:rPr>
            </w:pPr>
            <w:r>
              <w:rPr>
                <w:rFonts w:ascii="Leelawadee UI" w:hAnsi="Leelawadee UI" w:eastAsia="华文中宋" w:cs="Leelawadee UI"/>
                <w:szCs w:val="21"/>
              </w:rPr>
              <w:t>30”20</w:t>
            </w:r>
          </w:p>
        </w:tc>
        <w:tc>
          <w:tcPr>
            <w:tcW w:w="678" w:type="dxa"/>
            <w:vAlign w:val="center"/>
          </w:tcPr>
          <w:p w14:paraId="56412BD2">
            <w:pPr>
              <w:widowControl/>
              <w:jc w:val="center"/>
              <w:rPr>
                <w:rFonts w:ascii="Leelawadee UI" w:hAnsi="Leelawadee UI" w:eastAsia="华文中宋" w:cs="Leelawadee UI"/>
                <w:szCs w:val="21"/>
              </w:rPr>
            </w:pPr>
            <w:r>
              <w:rPr>
                <w:rFonts w:ascii="Leelawadee UI" w:hAnsi="Leelawadee UI" w:eastAsia="华文中宋" w:cs="Leelawadee UI"/>
                <w:szCs w:val="21"/>
              </w:rPr>
              <w:t>60</w:t>
            </w:r>
          </w:p>
        </w:tc>
        <w:tc>
          <w:tcPr>
            <w:tcW w:w="669" w:type="dxa"/>
            <w:vAlign w:val="center"/>
          </w:tcPr>
          <w:p w14:paraId="1D3B097B">
            <w:pPr>
              <w:widowControl/>
              <w:jc w:val="center"/>
              <w:rPr>
                <w:rFonts w:ascii="Leelawadee UI" w:hAnsi="Leelawadee UI" w:eastAsia="华文中宋" w:cs="Leelawadee UI"/>
                <w:szCs w:val="21"/>
              </w:rPr>
            </w:pPr>
            <w:r>
              <w:rPr>
                <w:rFonts w:ascii="Leelawadee UI" w:hAnsi="Leelawadee UI" w:eastAsia="华文中宋" w:cs="Leelawadee UI"/>
                <w:szCs w:val="21"/>
              </w:rPr>
              <w:t>35</w:t>
            </w:r>
          </w:p>
        </w:tc>
        <w:tc>
          <w:tcPr>
            <w:tcW w:w="598" w:type="dxa"/>
            <w:vAlign w:val="center"/>
          </w:tcPr>
          <w:p w14:paraId="7CE786A0">
            <w:pPr>
              <w:widowControl/>
              <w:jc w:val="center"/>
              <w:rPr>
                <w:rFonts w:ascii="Leelawadee UI" w:hAnsi="Leelawadee UI" w:eastAsia="华文中宋" w:cs="Leelawadee UI"/>
                <w:szCs w:val="21"/>
              </w:rPr>
            </w:pPr>
            <w:r>
              <w:rPr>
                <w:rFonts w:ascii="Leelawadee UI" w:hAnsi="Leelawadee UI" w:eastAsia="华文中宋" w:cs="Leelawadee UI"/>
                <w:szCs w:val="21"/>
              </w:rPr>
              <w:t>41</w:t>
            </w:r>
          </w:p>
        </w:tc>
        <w:tc>
          <w:tcPr>
            <w:tcW w:w="798" w:type="dxa"/>
            <w:vAlign w:val="center"/>
          </w:tcPr>
          <w:p w14:paraId="5924AB40">
            <w:pPr>
              <w:widowControl/>
              <w:jc w:val="center"/>
              <w:rPr>
                <w:rFonts w:ascii="Leelawadee UI" w:hAnsi="Leelawadee UI" w:eastAsia="华文中宋" w:cs="Leelawadee UI"/>
                <w:szCs w:val="21"/>
              </w:rPr>
            </w:pPr>
            <w:r>
              <w:rPr>
                <w:rFonts w:ascii="Leelawadee UI" w:hAnsi="Leelawadee UI" w:eastAsia="华文中宋" w:cs="Leelawadee UI"/>
                <w:szCs w:val="21"/>
              </w:rPr>
              <w:t>36</w:t>
            </w:r>
          </w:p>
        </w:tc>
        <w:tc>
          <w:tcPr>
            <w:tcW w:w="798" w:type="dxa"/>
            <w:vAlign w:val="center"/>
          </w:tcPr>
          <w:p w14:paraId="6ECA8B4B">
            <w:pPr>
              <w:widowControl/>
              <w:jc w:val="center"/>
              <w:rPr>
                <w:rFonts w:ascii="Leelawadee UI" w:hAnsi="Leelawadee UI" w:eastAsia="华文中宋" w:cs="Leelawadee UI"/>
                <w:szCs w:val="21"/>
              </w:rPr>
            </w:pPr>
            <w:r>
              <w:rPr>
                <w:rFonts w:ascii="Leelawadee UI" w:hAnsi="Leelawadee UI" w:eastAsia="华文中宋" w:cs="Leelawadee UI"/>
                <w:szCs w:val="21"/>
              </w:rPr>
              <w:t>1.55</w:t>
            </w:r>
          </w:p>
        </w:tc>
        <w:tc>
          <w:tcPr>
            <w:tcW w:w="798" w:type="dxa"/>
            <w:vAlign w:val="center"/>
          </w:tcPr>
          <w:p w14:paraId="6B4E9C4D">
            <w:pPr>
              <w:widowControl/>
              <w:jc w:val="center"/>
              <w:rPr>
                <w:rFonts w:ascii="Leelawadee UI" w:hAnsi="Leelawadee UI" w:eastAsia="华文中宋" w:cs="Leelawadee UI"/>
                <w:szCs w:val="21"/>
              </w:rPr>
            </w:pPr>
            <w:r>
              <w:rPr>
                <w:rFonts w:ascii="Leelawadee UI" w:hAnsi="Leelawadee UI" w:eastAsia="华文中宋" w:cs="Leelawadee UI"/>
                <w:szCs w:val="21"/>
              </w:rPr>
              <w:t>1.30</w:t>
            </w:r>
          </w:p>
        </w:tc>
        <w:tc>
          <w:tcPr>
            <w:tcW w:w="798" w:type="dxa"/>
            <w:vAlign w:val="center"/>
          </w:tcPr>
          <w:p w14:paraId="41CF3114">
            <w:pPr>
              <w:widowControl/>
              <w:jc w:val="center"/>
              <w:rPr>
                <w:rFonts w:ascii="Leelawadee UI" w:hAnsi="Leelawadee UI" w:eastAsia="华文中宋" w:cs="Leelawadee UI"/>
                <w:szCs w:val="21"/>
              </w:rPr>
            </w:pPr>
            <w:r>
              <w:rPr>
                <w:rFonts w:ascii="Leelawadee UI" w:hAnsi="Leelawadee UI" w:eastAsia="华文中宋" w:cs="Leelawadee UI"/>
                <w:szCs w:val="21"/>
              </w:rPr>
              <w:t>20”60</w:t>
            </w:r>
          </w:p>
        </w:tc>
        <w:tc>
          <w:tcPr>
            <w:tcW w:w="798" w:type="dxa"/>
            <w:vAlign w:val="center"/>
          </w:tcPr>
          <w:p w14:paraId="449AB6E3">
            <w:pPr>
              <w:widowControl/>
              <w:jc w:val="center"/>
              <w:rPr>
                <w:rFonts w:ascii="Leelawadee UI" w:hAnsi="Leelawadee UI" w:eastAsia="华文中宋" w:cs="Leelawadee UI"/>
                <w:szCs w:val="21"/>
              </w:rPr>
            </w:pPr>
            <w:r>
              <w:rPr>
                <w:rFonts w:ascii="Leelawadee UI" w:hAnsi="Leelawadee UI" w:eastAsia="华文中宋" w:cs="Leelawadee UI"/>
                <w:szCs w:val="21"/>
              </w:rPr>
              <w:t>21”60</w:t>
            </w:r>
          </w:p>
        </w:tc>
      </w:tr>
      <w:tr w14:paraId="3A3F8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52A48E95">
            <w:pPr>
              <w:widowControl/>
              <w:jc w:val="center"/>
              <w:rPr>
                <w:rFonts w:ascii="Leelawadee UI" w:hAnsi="Leelawadee UI" w:eastAsia="华文中宋" w:cs="Leelawadee UI"/>
                <w:szCs w:val="21"/>
              </w:rPr>
            </w:pPr>
            <w:r>
              <w:rPr>
                <w:rFonts w:ascii="Leelawadee UI" w:hAnsi="Leelawadee UI" w:eastAsia="华文中宋" w:cs="Leelawadee UI"/>
                <w:szCs w:val="21"/>
              </w:rPr>
              <w:t>5</w:t>
            </w:r>
          </w:p>
        </w:tc>
        <w:tc>
          <w:tcPr>
            <w:tcW w:w="766" w:type="dxa"/>
            <w:vAlign w:val="center"/>
          </w:tcPr>
          <w:p w14:paraId="0DFEBFA0">
            <w:pPr>
              <w:widowControl/>
              <w:jc w:val="center"/>
              <w:rPr>
                <w:rFonts w:ascii="Leelawadee UI" w:hAnsi="Leelawadee UI" w:eastAsia="华文中宋" w:cs="Leelawadee UI"/>
                <w:szCs w:val="21"/>
              </w:rPr>
            </w:pPr>
            <w:r>
              <w:rPr>
                <w:rFonts w:ascii="Leelawadee UI" w:hAnsi="Leelawadee UI" w:eastAsia="华文中宋" w:cs="Leelawadee UI"/>
                <w:szCs w:val="21"/>
              </w:rPr>
              <w:t>29”40</w:t>
            </w:r>
          </w:p>
        </w:tc>
        <w:tc>
          <w:tcPr>
            <w:tcW w:w="930" w:type="dxa"/>
            <w:vAlign w:val="center"/>
          </w:tcPr>
          <w:p w14:paraId="010A1A45">
            <w:pPr>
              <w:widowControl/>
              <w:jc w:val="center"/>
              <w:rPr>
                <w:rFonts w:ascii="Leelawadee UI" w:hAnsi="Leelawadee UI" w:eastAsia="华文中宋" w:cs="Leelawadee UI"/>
                <w:szCs w:val="21"/>
              </w:rPr>
            </w:pPr>
            <w:r>
              <w:rPr>
                <w:rFonts w:ascii="Leelawadee UI" w:hAnsi="Leelawadee UI" w:eastAsia="华文中宋" w:cs="Leelawadee UI"/>
                <w:szCs w:val="21"/>
              </w:rPr>
              <w:t>31”20</w:t>
            </w:r>
          </w:p>
        </w:tc>
        <w:tc>
          <w:tcPr>
            <w:tcW w:w="678" w:type="dxa"/>
            <w:vAlign w:val="center"/>
          </w:tcPr>
          <w:p w14:paraId="7B9E84EE">
            <w:pPr>
              <w:widowControl/>
              <w:jc w:val="center"/>
              <w:rPr>
                <w:rFonts w:ascii="Leelawadee UI" w:hAnsi="Leelawadee UI" w:eastAsia="华文中宋" w:cs="Leelawadee UI"/>
                <w:szCs w:val="21"/>
              </w:rPr>
            </w:pPr>
            <w:r>
              <w:rPr>
                <w:rFonts w:ascii="Leelawadee UI" w:hAnsi="Leelawadee UI" w:eastAsia="华文中宋" w:cs="Leelawadee UI"/>
                <w:szCs w:val="21"/>
              </w:rPr>
              <w:t>55</w:t>
            </w:r>
          </w:p>
        </w:tc>
        <w:tc>
          <w:tcPr>
            <w:tcW w:w="669" w:type="dxa"/>
            <w:vAlign w:val="center"/>
          </w:tcPr>
          <w:p w14:paraId="0B5EA3B0">
            <w:pPr>
              <w:widowControl/>
              <w:jc w:val="center"/>
              <w:rPr>
                <w:rFonts w:ascii="Leelawadee UI" w:hAnsi="Leelawadee UI" w:eastAsia="华文中宋" w:cs="Leelawadee UI"/>
                <w:szCs w:val="21"/>
              </w:rPr>
            </w:pPr>
            <w:r>
              <w:rPr>
                <w:rFonts w:ascii="Leelawadee UI" w:hAnsi="Leelawadee UI" w:eastAsia="华文中宋" w:cs="Leelawadee UI"/>
                <w:szCs w:val="21"/>
              </w:rPr>
              <w:t>30</w:t>
            </w:r>
          </w:p>
        </w:tc>
        <w:tc>
          <w:tcPr>
            <w:tcW w:w="598" w:type="dxa"/>
            <w:vAlign w:val="center"/>
          </w:tcPr>
          <w:p w14:paraId="48BA544E">
            <w:pPr>
              <w:widowControl/>
              <w:jc w:val="center"/>
              <w:rPr>
                <w:rFonts w:ascii="Leelawadee UI" w:hAnsi="Leelawadee UI" w:eastAsia="华文中宋" w:cs="Leelawadee UI"/>
                <w:szCs w:val="21"/>
              </w:rPr>
            </w:pPr>
            <w:r>
              <w:rPr>
                <w:rFonts w:ascii="Leelawadee UI" w:hAnsi="Leelawadee UI" w:eastAsia="华文中宋" w:cs="Leelawadee UI"/>
                <w:szCs w:val="21"/>
              </w:rPr>
              <w:t>39</w:t>
            </w:r>
          </w:p>
        </w:tc>
        <w:tc>
          <w:tcPr>
            <w:tcW w:w="798" w:type="dxa"/>
            <w:vAlign w:val="center"/>
          </w:tcPr>
          <w:p w14:paraId="2F41051C">
            <w:pPr>
              <w:widowControl/>
              <w:jc w:val="center"/>
              <w:rPr>
                <w:rFonts w:ascii="Leelawadee UI" w:hAnsi="Leelawadee UI" w:eastAsia="华文中宋" w:cs="Leelawadee UI"/>
                <w:szCs w:val="21"/>
              </w:rPr>
            </w:pPr>
            <w:r>
              <w:rPr>
                <w:rFonts w:ascii="Leelawadee UI" w:hAnsi="Leelawadee UI" w:eastAsia="华文中宋" w:cs="Leelawadee UI"/>
                <w:szCs w:val="21"/>
              </w:rPr>
              <w:t>34</w:t>
            </w:r>
          </w:p>
        </w:tc>
        <w:tc>
          <w:tcPr>
            <w:tcW w:w="798" w:type="dxa"/>
            <w:vAlign w:val="center"/>
          </w:tcPr>
          <w:p w14:paraId="6C6DD5AA">
            <w:pPr>
              <w:widowControl/>
              <w:jc w:val="center"/>
              <w:rPr>
                <w:rFonts w:ascii="Leelawadee UI" w:hAnsi="Leelawadee UI" w:eastAsia="华文中宋" w:cs="Leelawadee UI"/>
                <w:szCs w:val="21"/>
              </w:rPr>
            </w:pPr>
            <w:r>
              <w:rPr>
                <w:rFonts w:ascii="Leelawadee UI" w:hAnsi="Leelawadee UI" w:eastAsia="华文中宋" w:cs="Leelawadee UI"/>
                <w:szCs w:val="21"/>
              </w:rPr>
              <w:t>1.50</w:t>
            </w:r>
          </w:p>
        </w:tc>
        <w:tc>
          <w:tcPr>
            <w:tcW w:w="798" w:type="dxa"/>
            <w:vAlign w:val="center"/>
          </w:tcPr>
          <w:p w14:paraId="4CAADA6F">
            <w:pPr>
              <w:widowControl/>
              <w:jc w:val="center"/>
              <w:rPr>
                <w:rFonts w:ascii="Leelawadee UI" w:hAnsi="Leelawadee UI" w:eastAsia="华文中宋" w:cs="Leelawadee UI"/>
                <w:szCs w:val="21"/>
              </w:rPr>
            </w:pPr>
            <w:r>
              <w:rPr>
                <w:rFonts w:ascii="Leelawadee UI" w:hAnsi="Leelawadee UI" w:eastAsia="华文中宋" w:cs="Leelawadee UI"/>
                <w:szCs w:val="21"/>
              </w:rPr>
              <w:t>1.25</w:t>
            </w:r>
          </w:p>
        </w:tc>
        <w:tc>
          <w:tcPr>
            <w:tcW w:w="798" w:type="dxa"/>
            <w:vAlign w:val="center"/>
          </w:tcPr>
          <w:p w14:paraId="518AC1F2">
            <w:pPr>
              <w:widowControl/>
              <w:jc w:val="center"/>
              <w:rPr>
                <w:rFonts w:ascii="Leelawadee UI" w:hAnsi="Leelawadee UI" w:eastAsia="华文中宋" w:cs="Leelawadee UI"/>
                <w:szCs w:val="21"/>
              </w:rPr>
            </w:pPr>
            <w:r>
              <w:rPr>
                <w:rFonts w:ascii="Leelawadee UI" w:hAnsi="Leelawadee UI" w:eastAsia="华文中宋" w:cs="Leelawadee UI"/>
                <w:szCs w:val="21"/>
              </w:rPr>
              <w:t>20”80</w:t>
            </w:r>
          </w:p>
        </w:tc>
        <w:tc>
          <w:tcPr>
            <w:tcW w:w="798" w:type="dxa"/>
            <w:vAlign w:val="center"/>
          </w:tcPr>
          <w:p w14:paraId="533F30C9">
            <w:pPr>
              <w:widowControl/>
              <w:jc w:val="center"/>
              <w:rPr>
                <w:rFonts w:ascii="Leelawadee UI" w:hAnsi="Leelawadee UI" w:eastAsia="华文中宋" w:cs="Leelawadee UI"/>
                <w:szCs w:val="21"/>
              </w:rPr>
            </w:pPr>
            <w:r>
              <w:rPr>
                <w:rFonts w:ascii="Leelawadee UI" w:hAnsi="Leelawadee UI" w:eastAsia="华文中宋" w:cs="Leelawadee UI"/>
                <w:szCs w:val="21"/>
              </w:rPr>
              <w:t>21”80</w:t>
            </w:r>
          </w:p>
        </w:tc>
      </w:tr>
    </w:tbl>
    <w:p w14:paraId="314427F4">
      <w:pPr>
        <w:widowControl/>
        <w:spacing w:line="600" w:lineRule="exact"/>
        <w:ind w:firstLine="640" w:firstLineChars="200"/>
        <w:jc w:val="left"/>
        <w:rPr>
          <w:rFonts w:hint="eastAsia" w:ascii="仿宋" w:hAnsi="仿宋" w:eastAsia="仿宋" w:cs="仿宋"/>
          <w:sz w:val="32"/>
          <w:szCs w:val="32"/>
        </w:rPr>
      </w:pPr>
      <w:r>
        <w:rPr>
          <w:rFonts w:ascii="仿宋" w:hAnsi="仿宋" w:eastAsia="仿宋" w:cs="仿宋"/>
          <w:sz w:val="32"/>
          <w:szCs w:val="32"/>
        </w:rPr>
        <w:fldChar w:fldCharType="begin"/>
      </w:r>
      <w:r>
        <w:rPr>
          <w:rFonts w:ascii="仿宋" w:hAnsi="仿宋" w:eastAsia="仿宋" w:cs="仿宋"/>
          <w:sz w:val="32"/>
          <w:szCs w:val="32"/>
        </w:rPr>
        <w:instrText xml:space="preserve"> </w:instrText>
      </w:r>
      <w:r>
        <w:rPr>
          <w:rFonts w:hint="eastAsia" w:ascii="仿宋" w:hAnsi="仿宋" w:eastAsia="仿宋" w:cs="仿宋"/>
          <w:sz w:val="32"/>
          <w:szCs w:val="32"/>
        </w:rPr>
        <w:instrText xml:space="preserve">= 2 \* GB3</w:instrText>
      </w:r>
      <w:r>
        <w:rPr>
          <w:rFonts w:ascii="仿宋" w:hAnsi="仿宋" w:eastAsia="仿宋" w:cs="仿宋"/>
          <w:sz w:val="32"/>
          <w:szCs w:val="32"/>
        </w:rPr>
        <w:instrText xml:space="preserve"> </w:instrText>
      </w:r>
      <w:r>
        <w:rPr>
          <w:rFonts w:ascii="仿宋" w:hAnsi="仿宋" w:eastAsia="仿宋" w:cs="仿宋"/>
          <w:sz w:val="32"/>
          <w:szCs w:val="32"/>
        </w:rPr>
        <w:fldChar w:fldCharType="separate"/>
      </w:r>
      <w:r>
        <w:rPr>
          <w:rFonts w:hint="eastAsia" w:ascii="仿宋" w:hAnsi="仿宋" w:eastAsia="仿宋" w:cs="仿宋"/>
          <w:sz w:val="32"/>
          <w:szCs w:val="32"/>
        </w:rPr>
        <w:t>②</w:t>
      </w:r>
      <w:r>
        <w:rPr>
          <w:rFonts w:ascii="仿宋" w:hAnsi="仿宋" w:eastAsia="仿宋" w:cs="仿宋"/>
          <w:sz w:val="32"/>
          <w:szCs w:val="32"/>
        </w:rPr>
        <w:fldChar w:fldCharType="end"/>
      </w:r>
      <w:r>
        <w:rPr>
          <w:rFonts w:hint="eastAsia" w:ascii="仿宋" w:hAnsi="仿宋" w:eastAsia="仿宋" w:cs="仿宋"/>
          <w:sz w:val="32"/>
          <w:szCs w:val="32"/>
        </w:rPr>
        <w:t>比赛测试</w:t>
      </w:r>
    </w:p>
    <w:p w14:paraId="1EBD7E67">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比赛方法：测试赛采用组内单循环赛（分男生、女生组），每场打一局，每局21分（不加分）。</w:t>
      </w:r>
    </w:p>
    <w:p w14:paraId="66A70930">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比赛成绩：根据运动员的积分（赢一局积1分，输一局积0分，）进行排名，如果积分相同，则看净胜球。排名第一的比赛成绩为50分，排名第二为47分，以此类推，每降低一个名次减3分。</w:t>
      </w:r>
    </w:p>
    <w:p w14:paraId="31185320">
      <w:pPr>
        <w:pStyle w:val="5"/>
        <w:widowControl/>
        <w:shd w:val="clear" w:color="auto" w:fill="FFFFFF"/>
        <w:spacing w:beforeAutospacing="0" w:afterAutospacing="0" w:line="480" w:lineRule="exact"/>
        <w:ind w:firstLine="640" w:firstLineChars="200"/>
        <w:rPr>
          <w:rFonts w:hint="eastAsia" w:ascii="仿宋" w:hAnsi="仿宋" w:eastAsia="仿宋" w:cs="仿宋"/>
          <w:kern w:val="2"/>
          <w:sz w:val="32"/>
          <w:szCs w:val="32"/>
        </w:rPr>
      </w:pPr>
      <w:r>
        <w:rPr>
          <w:rFonts w:ascii="仿宋" w:hAnsi="仿宋" w:eastAsia="仿宋" w:cs="仿宋"/>
          <w:kern w:val="2"/>
          <w:sz w:val="32"/>
          <w:szCs w:val="32"/>
        </w:rPr>
        <w:fldChar w:fldCharType="begin"/>
      </w:r>
      <w:r>
        <w:rPr>
          <w:rFonts w:ascii="仿宋" w:hAnsi="仿宋" w:eastAsia="仿宋" w:cs="仿宋"/>
          <w:kern w:val="2"/>
          <w:sz w:val="32"/>
          <w:szCs w:val="32"/>
        </w:rPr>
        <w:instrText xml:space="preserve"> </w:instrText>
      </w:r>
      <w:r>
        <w:rPr>
          <w:rFonts w:hint="eastAsia" w:ascii="仿宋" w:hAnsi="仿宋" w:eastAsia="仿宋" w:cs="仿宋"/>
          <w:kern w:val="2"/>
          <w:sz w:val="32"/>
          <w:szCs w:val="32"/>
        </w:rPr>
        <w:instrText xml:space="preserve">= 3 \* GB3</w:instrText>
      </w:r>
      <w:r>
        <w:rPr>
          <w:rFonts w:ascii="仿宋" w:hAnsi="仿宋" w:eastAsia="仿宋" w:cs="仿宋"/>
          <w:kern w:val="2"/>
          <w:sz w:val="32"/>
          <w:szCs w:val="32"/>
        </w:rPr>
        <w:instrText xml:space="preserve"> </w:instrText>
      </w:r>
      <w:r>
        <w:rPr>
          <w:rFonts w:ascii="仿宋" w:hAnsi="仿宋" w:eastAsia="仿宋" w:cs="仿宋"/>
          <w:kern w:val="2"/>
          <w:sz w:val="32"/>
          <w:szCs w:val="32"/>
        </w:rPr>
        <w:fldChar w:fldCharType="separate"/>
      </w:r>
      <w:r>
        <w:rPr>
          <w:rFonts w:hint="eastAsia" w:ascii="仿宋" w:hAnsi="仿宋" w:eastAsia="仿宋" w:cs="仿宋"/>
          <w:kern w:val="2"/>
          <w:sz w:val="32"/>
          <w:szCs w:val="32"/>
        </w:rPr>
        <w:t>③</w:t>
      </w:r>
      <w:r>
        <w:rPr>
          <w:rFonts w:ascii="仿宋" w:hAnsi="仿宋" w:eastAsia="仿宋" w:cs="仿宋"/>
          <w:kern w:val="2"/>
          <w:sz w:val="32"/>
          <w:szCs w:val="32"/>
        </w:rPr>
        <w:fldChar w:fldCharType="end"/>
      </w:r>
      <w:r>
        <w:rPr>
          <w:rFonts w:hint="eastAsia" w:ascii="仿宋" w:hAnsi="仿宋" w:eastAsia="仿宋" w:cs="仿宋"/>
          <w:kern w:val="2"/>
          <w:sz w:val="32"/>
          <w:szCs w:val="32"/>
        </w:rPr>
        <w:t>发展潜能</w:t>
      </w:r>
    </w:p>
    <w:p w14:paraId="0D39C08E">
      <w:pPr>
        <w:pStyle w:val="5"/>
        <w:widowControl/>
        <w:shd w:val="clear" w:color="auto" w:fill="FFFFFF"/>
        <w:spacing w:beforeAutospacing="0" w:afterAutospacing="0" w:line="480" w:lineRule="exact"/>
        <w:ind w:firstLine="640" w:firstLineChars="200"/>
        <w:rPr>
          <w:rFonts w:hint="eastAsia" w:ascii="仿宋" w:hAnsi="仿宋" w:eastAsia="仿宋" w:cs="仿宋"/>
          <w:kern w:val="2"/>
          <w:sz w:val="32"/>
          <w:szCs w:val="32"/>
        </w:rPr>
      </w:pPr>
      <w:r>
        <w:rPr>
          <w:rFonts w:hint="eastAsia" w:ascii="仿宋" w:hAnsi="仿宋" w:eastAsia="仿宋" w:cs="仿宋"/>
          <w:kern w:val="2"/>
          <w:sz w:val="32"/>
          <w:szCs w:val="32"/>
        </w:rPr>
        <w:t>由考核专家根据运动员的技术动作进行打分。</w:t>
      </w:r>
    </w:p>
    <w:tbl>
      <w:tblPr>
        <w:tblStyle w:val="6"/>
        <w:tblpPr w:leftFromText="180" w:rightFromText="180" w:vertAnchor="text" w:horzAnchor="page" w:tblpX="1805" w:tblpY="202"/>
        <w:tblOverlap w:val="never"/>
        <w:tblW w:w="83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72"/>
        <w:gridCol w:w="1300"/>
        <w:gridCol w:w="749"/>
        <w:gridCol w:w="1151"/>
        <w:gridCol w:w="666"/>
        <w:gridCol w:w="1234"/>
        <w:gridCol w:w="756"/>
      </w:tblGrid>
      <w:tr w14:paraId="74D40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trPr>
        <w:tc>
          <w:tcPr>
            <w:tcW w:w="2472" w:type="dxa"/>
            <w:vAlign w:val="center"/>
          </w:tcPr>
          <w:p w14:paraId="7B9CB776">
            <w:pPr>
              <w:widowControl/>
              <w:rPr>
                <w:rFonts w:hint="eastAsia" w:ascii="仿宋" w:hAnsi="仿宋" w:eastAsia="仿宋"/>
                <w:sz w:val="28"/>
                <w:szCs w:val="28"/>
              </w:rPr>
            </w:pPr>
            <w:r>
              <w:rPr>
                <w:rFonts w:hint="eastAsia" w:ascii="仿宋" w:hAnsi="仿宋" w:eastAsia="仿宋"/>
                <w:sz w:val="28"/>
                <w:szCs w:val="28"/>
              </w:rPr>
              <w:t>基本动作</w:t>
            </w:r>
          </w:p>
        </w:tc>
        <w:tc>
          <w:tcPr>
            <w:tcW w:w="1300" w:type="dxa"/>
            <w:vAlign w:val="center"/>
          </w:tcPr>
          <w:p w14:paraId="46372CB1">
            <w:pPr>
              <w:widowControl/>
              <w:jc w:val="center"/>
              <w:rPr>
                <w:rFonts w:hint="eastAsia" w:ascii="仿宋" w:hAnsi="仿宋" w:eastAsia="仿宋"/>
                <w:sz w:val="28"/>
                <w:szCs w:val="28"/>
              </w:rPr>
            </w:pPr>
            <w:r>
              <w:rPr>
                <w:rFonts w:hint="eastAsia" w:ascii="仿宋" w:hAnsi="仿宋" w:eastAsia="仿宋"/>
                <w:sz w:val="28"/>
                <w:szCs w:val="28"/>
              </w:rPr>
              <w:t>优</w:t>
            </w:r>
          </w:p>
        </w:tc>
        <w:tc>
          <w:tcPr>
            <w:tcW w:w="749" w:type="dxa"/>
            <w:vAlign w:val="center"/>
          </w:tcPr>
          <w:p w14:paraId="4DBA61D5">
            <w:pPr>
              <w:widowControl/>
              <w:jc w:val="center"/>
              <w:rPr>
                <w:rFonts w:hint="eastAsia" w:ascii="仿宋" w:hAnsi="仿宋" w:eastAsia="仿宋"/>
                <w:sz w:val="28"/>
                <w:szCs w:val="28"/>
              </w:rPr>
            </w:pPr>
            <w:r>
              <w:rPr>
                <w:rFonts w:ascii="仿宋" w:hAnsi="仿宋" w:eastAsia="仿宋"/>
                <w:sz w:val="28"/>
                <w:szCs w:val="28"/>
              </w:rPr>
              <w:t>5.0</w:t>
            </w:r>
          </w:p>
        </w:tc>
        <w:tc>
          <w:tcPr>
            <w:tcW w:w="1151" w:type="dxa"/>
            <w:vAlign w:val="center"/>
          </w:tcPr>
          <w:p w14:paraId="024818ED">
            <w:pPr>
              <w:widowControl/>
              <w:jc w:val="center"/>
              <w:rPr>
                <w:rFonts w:hint="eastAsia" w:ascii="仿宋" w:hAnsi="仿宋" w:eastAsia="仿宋"/>
                <w:sz w:val="28"/>
                <w:szCs w:val="28"/>
              </w:rPr>
            </w:pPr>
            <w:r>
              <w:rPr>
                <w:rFonts w:hint="eastAsia" w:ascii="仿宋" w:hAnsi="仿宋" w:eastAsia="仿宋"/>
                <w:sz w:val="28"/>
                <w:szCs w:val="28"/>
              </w:rPr>
              <w:t>良</w:t>
            </w:r>
          </w:p>
        </w:tc>
        <w:tc>
          <w:tcPr>
            <w:tcW w:w="666" w:type="dxa"/>
            <w:vAlign w:val="center"/>
          </w:tcPr>
          <w:p w14:paraId="22F0E8D5">
            <w:pPr>
              <w:widowControl/>
              <w:jc w:val="center"/>
              <w:rPr>
                <w:rFonts w:hint="eastAsia" w:ascii="仿宋" w:hAnsi="仿宋" w:eastAsia="仿宋"/>
                <w:sz w:val="28"/>
                <w:szCs w:val="28"/>
              </w:rPr>
            </w:pPr>
            <w:r>
              <w:rPr>
                <w:rFonts w:ascii="仿宋" w:hAnsi="仿宋" w:eastAsia="仿宋"/>
                <w:sz w:val="28"/>
                <w:szCs w:val="28"/>
              </w:rPr>
              <w:t>3.5</w:t>
            </w:r>
          </w:p>
        </w:tc>
        <w:tc>
          <w:tcPr>
            <w:tcW w:w="1234" w:type="dxa"/>
            <w:vAlign w:val="center"/>
          </w:tcPr>
          <w:p w14:paraId="0F20F7B8">
            <w:pPr>
              <w:widowControl/>
              <w:jc w:val="center"/>
              <w:rPr>
                <w:rFonts w:hint="eastAsia" w:ascii="仿宋" w:hAnsi="仿宋" w:eastAsia="仿宋"/>
                <w:sz w:val="28"/>
                <w:szCs w:val="28"/>
              </w:rPr>
            </w:pPr>
            <w:r>
              <w:rPr>
                <w:rFonts w:hint="eastAsia" w:ascii="仿宋" w:hAnsi="仿宋" w:eastAsia="仿宋"/>
                <w:sz w:val="28"/>
                <w:szCs w:val="28"/>
              </w:rPr>
              <w:t>一般</w:t>
            </w:r>
          </w:p>
        </w:tc>
        <w:tc>
          <w:tcPr>
            <w:tcW w:w="756" w:type="dxa"/>
            <w:vAlign w:val="center"/>
          </w:tcPr>
          <w:p w14:paraId="7ECC0B22">
            <w:pPr>
              <w:widowControl/>
              <w:jc w:val="center"/>
              <w:rPr>
                <w:rFonts w:hint="eastAsia" w:ascii="仿宋" w:hAnsi="仿宋" w:eastAsia="仿宋"/>
                <w:sz w:val="28"/>
                <w:szCs w:val="28"/>
              </w:rPr>
            </w:pPr>
            <w:r>
              <w:rPr>
                <w:rFonts w:ascii="仿宋" w:hAnsi="仿宋" w:eastAsia="仿宋"/>
                <w:sz w:val="28"/>
                <w:szCs w:val="28"/>
              </w:rPr>
              <w:t>2.5</w:t>
            </w:r>
          </w:p>
        </w:tc>
      </w:tr>
      <w:tr w14:paraId="2627B9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2472" w:type="dxa"/>
            <w:vAlign w:val="center"/>
          </w:tcPr>
          <w:p w14:paraId="05315003">
            <w:pPr>
              <w:widowControl/>
              <w:rPr>
                <w:rFonts w:hint="eastAsia" w:ascii="仿宋" w:hAnsi="仿宋" w:eastAsia="仿宋"/>
                <w:sz w:val="28"/>
                <w:szCs w:val="28"/>
              </w:rPr>
            </w:pPr>
            <w:r>
              <w:rPr>
                <w:rFonts w:hint="eastAsia" w:ascii="仿宋" w:hAnsi="仿宋" w:eastAsia="仿宋"/>
                <w:sz w:val="28"/>
                <w:szCs w:val="28"/>
              </w:rPr>
              <w:t>控球能力</w:t>
            </w:r>
          </w:p>
        </w:tc>
        <w:tc>
          <w:tcPr>
            <w:tcW w:w="1300" w:type="dxa"/>
            <w:vAlign w:val="center"/>
          </w:tcPr>
          <w:p w14:paraId="4FD73CB6">
            <w:pPr>
              <w:widowControl/>
              <w:jc w:val="center"/>
              <w:rPr>
                <w:rFonts w:hint="eastAsia" w:ascii="仿宋" w:hAnsi="仿宋" w:eastAsia="仿宋"/>
                <w:sz w:val="28"/>
                <w:szCs w:val="28"/>
              </w:rPr>
            </w:pPr>
            <w:r>
              <w:rPr>
                <w:rFonts w:hint="eastAsia" w:ascii="仿宋" w:hAnsi="仿宋" w:eastAsia="仿宋"/>
                <w:sz w:val="28"/>
                <w:szCs w:val="28"/>
              </w:rPr>
              <w:t>优</w:t>
            </w:r>
          </w:p>
        </w:tc>
        <w:tc>
          <w:tcPr>
            <w:tcW w:w="749" w:type="dxa"/>
            <w:vAlign w:val="center"/>
          </w:tcPr>
          <w:p w14:paraId="0F40DFBF">
            <w:pPr>
              <w:widowControl/>
              <w:jc w:val="center"/>
              <w:rPr>
                <w:rFonts w:hint="eastAsia" w:ascii="仿宋" w:hAnsi="仿宋" w:eastAsia="仿宋"/>
                <w:sz w:val="28"/>
                <w:szCs w:val="28"/>
              </w:rPr>
            </w:pPr>
            <w:r>
              <w:rPr>
                <w:rFonts w:ascii="仿宋" w:hAnsi="仿宋" w:eastAsia="仿宋"/>
                <w:sz w:val="28"/>
                <w:szCs w:val="28"/>
              </w:rPr>
              <w:t>5.0</w:t>
            </w:r>
          </w:p>
        </w:tc>
        <w:tc>
          <w:tcPr>
            <w:tcW w:w="1151" w:type="dxa"/>
            <w:vAlign w:val="center"/>
          </w:tcPr>
          <w:p w14:paraId="46D45CC1">
            <w:pPr>
              <w:widowControl/>
              <w:jc w:val="center"/>
              <w:rPr>
                <w:rFonts w:hint="eastAsia" w:ascii="仿宋" w:hAnsi="仿宋" w:eastAsia="仿宋"/>
                <w:sz w:val="28"/>
                <w:szCs w:val="28"/>
              </w:rPr>
            </w:pPr>
            <w:r>
              <w:rPr>
                <w:rFonts w:hint="eastAsia" w:ascii="仿宋" w:hAnsi="仿宋" w:eastAsia="仿宋"/>
                <w:sz w:val="28"/>
                <w:szCs w:val="28"/>
              </w:rPr>
              <w:t>良</w:t>
            </w:r>
          </w:p>
        </w:tc>
        <w:tc>
          <w:tcPr>
            <w:tcW w:w="666" w:type="dxa"/>
            <w:vAlign w:val="center"/>
          </w:tcPr>
          <w:p w14:paraId="5BF7450F">
            <w:pPr>
              <w:widowControl/>
              <w:jc w:val="center"/>
              <w:rPr>
                <w:rFonts w:hint="eastAsia" w:ascii="仿宋" w:hAnsi="仿宋" w:eastAsia="仿宋"/>
                <w:sz w:val="28"/>
                <w:szCs w:val="28"/>
              </w:rPr>
            </w:pPr>
            <w:r>
              <w:rPr>
                <w:rFonts w:ascii="仿宋" w:hAnsi="仿宋" w:eastAsia="仿宋"/>
                <w:sz w:val="28"/>
                <w:szCs w:val="28"/>
              </w:rPr>
              <w:t>3.5</w:t>
            </w:r>
          </w:p>
        </w:tc>
        <w:tc>
          <w:tcPr>
            <w:tcW w:w="1234" w:type="dxa"/>
            <w:vAlign w:val="center"/>
          </w:tcPr>
          <w:p w14:paraId="38212E56">
            <w:pPr>
              <w:widowControl/>
              <w:jc w:val="center"/>
              <w:rPr>
                <w:rFonts w:hint="eastAsia" w:ascii="仿宋" w:hAnsi="仿宋" w:eastAsia="仿宋"/>
                <w:sz w:val="28"/>
                <w:szCs w:val="28"/>
              </w:rPr>
            </w:pPr>
            <w:r>
              <w:rPr>
                <w:rFonts w:hint="eastAsia" w:ascii="仿宋" w:hAnsi="仿宋" w:eastAsia="仿宋"/>
                <w:sz w:val="28"/>
                <w:szCs w:val="28"/>
              </w:rPr>
              <w:t>一般</w:t>
            </w:r>
          </w:p>
        </w:tc>
        <w:tc>
          <w:tcPr>
            <w:tcW w:w="756" w:type="dxa"/>
            <w:vAlign w:val="center"/>
          </w:tcPr>
          <w:p w14:paraId="6BFB6392">
            <w:pPr>
              <w:widowControl/>
              <w:jc w:val="center"/>
              <w:rPr>
                <w:rFonts w:hint="eastAsia" w:ascii="仿宋" w:hAnsi="仿宋" w:eastAsia="仿宋"/>
                <w:sz w:val="28"/>
                <w:szCs w:val="28"/>
              </w:rPr>
            </w:pPr>
            <w:r>
              <w:rPr>
                <w:rFonts w:ascii="仿宋" w:hAnsi="仿宋" w:eastAsia="仿宋"/>
                <w:sz w:val="28"/>
                <w:szCs w:val="28"/>
              </w:rPr>
              <w:t>2.5</w:t>
            </w:r>
          </w:p>
        </w:tc>
      </w:tr>
      <w:tr w14:paraId="6F3654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1" w:hRule="atLeast"/>
        </w:trPr>
        <w:tc>
          <w:tcPr>
            <w:tcW w:w="2472" w:type="dxa"/>
            <w:vAlign w:val="center"/>
          </w:tcPr>
          <w:p w14:paraId="5CF3CA11">
            <w:pPr>
              <w:widowControl/>
              <w:rPr>
                <w:rFonts w:hint="eastAsia" w:ascii="仿宋" w:hAnsi="仿宋" w:eastAsia="仿宋"/>
                <w:sz w:val="28"/>
                <w:szCs w:val="28"/>
              </w:rPr>
            </w:pPr>
            <w:r>
              <w:rPr>
                <w:rFonts w:hint="eastAsia" w:ascii="仿宋" w:hAnsi="仿宋" w:eastAsia="仿宋"/>
                <w:sz w:val="28"/>
                <w:szCs w:val="28"/>
              </w:rPr>
              <w:t>步伐移动能力</w:t>
            </w:r>
          </w:p>
        </w:tc>
        <w:tc>
          <w:tcPr>
            <w:tcW w:w="1300" w:type="dxa"/>
            <w:vAlign w:val="center"/>
          </w:tcPr>
          <w:p w14:paraId="0F9BE8E9">
            <w:pPr>
              <w:widowControl/>
              <w:jc w:val="center"/>
              <w:rPr>
                <w:rFonts w:hint="eastAsia" w:ascii="仿宋" w:hAnsi="仿宋" w:eastAsia="仿宋"/>
                <w:sz w:val="28"/>
                <w:szCs w:val="28"/>
              </w:rPr>
            </w:pPr>
            <w:r>
              <w:rPr>
                <w:rFonts w:hint="eastAsia" w:ascii="仿宋" w:hAnsi="仿宋" w:eastAsia="仿宋"/>
                <w:sz w:val="28"/>
                <w:szCs w:val="28"/>
              </w:rPr>
              <w:t>优</w:t>
            </w:r>
          </w:p>
        </w:tc>
        <w:tc>
          <w:tcPr>
            <w:tcW w:w="749" w:type="dxa"/>
            <w:vAlign w:val="center"/>
          </w:tcPr>
          <w:p w14:paraId="6B42FA59">
            <w:pPr>
              <w:widowControl/>
              <w:jc w:val="center"/>
              <w:rPr>
                <w:rFonts w:hint="eastAsia" w:ascii="仿宋" w:hAnsi="仿宋" w:eastAsia="仿宋"/>
                <w:sz w:val="28"/>
                <w:szCs w:val="28"/>
              </w:rPr>
            </w:pPr>
            <w:r>
              <w:rPr>
                <w:rFonts w:ascii="仿宋" w:hAnsi="仿宋" w:eastAsia="仿宋"/>
                <w:sz w:val="28"/>
                <w:szCs w:val="28"/>
              </w:rPr>
              <w:t>5.0</w:t>
            </w:r>
          </w:p>
        </w:tc>
        <w:tc>
          <w:tcPr>
            <w:tcW w:w="1151" w:type="dxa"/>
            <w:vAlign w:val="center"/>
          </w:tcPr>
          <w:p w14:paraId="038B2205">
            <w:pPr>
              <w:widowControl/>
              <w:jc w:val="center"/>
              <w:rPr>
                <w:rFonts w:hint="eastAsia" w:ascii="仿宋" w:hAnsi="仿宋" w:eastAsia="仿宋"/>
                <w:sz w:val="28"/>
                <w:szCs w:val="28"/>
              </w:rPr>
            </w:pPr>
            <w:r>
              <w:rPr>
                <w:rFonts w:hint="eastAsia" w:ascii="仿宋" w:hAnsi="仿宋" w:eastAsia="仿宋"/>
                <w:sz w:val="28"/>
                <w:szCs w:val="28"/>
              </w:rPr>
              <w:t>良</w:t>
            </w:r>
          </w:p>
        </w:tc>
        <w:tc>
          <w:tcPr>
            <w:tcW w:w="666" w:type="dxa"/>
            <w:vAlign w:val="center"/>
          </w:tcPr>
          <w:p w14:paraId="0BA4CCB2">
            <w:pPr>
              <w:widowControl/>
              <w:jc w:val="center"/>
              <w:rPr>
                <w:rFonts w:hint="eastAsia" w:ascii="仿宋" w:hAnsi="仿宋" w:eastAsia="仿宋"/>
                <w:sz w:val="28"/>
                <w:szCs w:val="28"/>
              </w:rPr>
            </w:pPr>
            <w:r>
              <w:rPr>
                <w:rFonts w:ascii="仿宋" w:hAnsi="仿宋" w:eastAsia="仿宋"/>
                <w:sz w:val="28"/>
                <w:szCs w:val="28"/>
              </w:rPr>
              <w:t>3.5</w:t>
            </w:r>
          </w:p>
        </w:tc>
        <w:tc>
          <w:tcPr>
            <w:tcW w:w="1234" w:type="dxa"/>
            <w:vAlign w:val="center"/>
          </w:tcPr>
          <w:p w14:paraId="4C4D88F4">
            <w:pPr>
              <w:widowControl/>
              <w:jc w:val="center"/>
              <w:rPr>
                <w:rFonts w:hint="eastAsia" w:ascii="仿宋" w:hAnsi="仿宋" w:eastAsia="仿宋"/>
                <w:sz w:val="28"/>
                <w:szCs w:val="28"/>
              </w:rPr>
            </w:pPr>
            <w:r>
              <w:rPr>
                <w:rFonts w:hint="eastAsia" w:ascii="仿宋" w:hAnsi="仿宋" w:eastAsia="仿宋"/>
                <w:sz w:val="28"/>
                <w:szCs w:val="28"/>
              </w:rPr>
              <w:t>一般</w:t>
            </w:r>
          </w:p>
        </w:tc>
        <w:tc>
          <w:tcPr>
            <w:tcW w:w="756" w:type="dxa"/>
            <w:vAlign w:val="center"/>
          </w:tcPr>
          <w:p w14:paraId="558BCCA2">
            <w:pPr>
              <w:widowControl/>
              <w:jc w:val="center"/>
              <w:rPr>
                <w:rFonts w:hint="eastAsia" w:ascii="仿宋" w:hAnsi="仿宋" w:eastAsia="仿宋"/>
                <w:sz w:val="28"/>
                <w:szCs w:val="28"/>
              </w:rPr>
            </w:pPr>
            <w:r>
              <w:rPr>
                <w:rFonts w:ascii="仿宋" w:hAnsi="仿宋" w:eastAsia="仿宋"/>
                <w:sz w:val="28"/>
                <w:szCs w:val="28"/>
              </w:rPr>
              <w:t>2.5</w:t>
            </w:r>
          </w:p>
        </w:tc>
      </w:tr>
      <w:tr w14:paraId="5E445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2" w:hRule="atLeast"/>
        </w:trPr>
        <w:tc>
          <w:tcPr>
            <w:tcW w:w="2472" w:type="dxa"/>
            <w:vAlign w:val="center"/>
          </w:tcPr>
          <w:p w14:paraId="12525AFB">
            <w:pPr>
              <w:widowControl/>
              <w:rPr>
                <w:rFonts w:hint="eastAsia" w:ascii="仿宋" w:hAnsi="仿宋" w:eastAsia="仿宋"/>
                <w:sz w:val="28"/>
                <w:szCs w:val="28"/>
              </w:rPr>
            </w:pPr>
            <w:r>
              <w:rPr>
                <w:rFonts w:hint="eastAsia" w:ascii="仿宋" w:hAnsi="仿宋" w:eastAsia="仿宋"/>
                <w:sz w:val="28"/>
                <w:szCs w:val="28"/>
              </w:rPr>
              <w:t>技战术运用能力</w:t>
            </w:r>
          </w:p>
        </w:tc>
        <w:tc>
          <w:tcPr>
            <w:tcW w:w="1300" w:type="dxa"/>
            <w:vAlign w:val="center"/>
          </w:tcPr>
          <w:p w14:paraId="7C790042">
            <w:pPr>
              <w:widowControl/>
              <w:jc w:val="center"/>
              <w:rPr>
                <w:rFonts w:hint="eastAsia" w:ascii="仿宋" w:hAnsi="仿宋" w:eastAsia="仿宋"/>
                <w:sz w:val="28"/>
                <w:szCs w:val="28"/>
              </w:rPr>
            </w:pPr>
            <w:r>
              <w:rPr>
                <w:rFonts w:hint="eastAsia" w:ascii="仿宋" w:hAnsi="仿宋" w:eastAsia="仿宋"/>
                <w:sz w:val="28"/>
                <w:szCs w:val="28"/>
              </w:rPr>
              <w:t>优</w:t>
            </w:r>
          </w:p>
        </w:tc>
        <w:tc>
          <w:tcPr>
            <w:tcW w:w="749" w:type="dxa"/>
            <w:vAlign w:val="center"/>
          </w:tcPr>
          <w:p w14:paraId="490BE334">
            <w:pPr>
              <w:widowControl/>
              <w:jc w:val="center"/>
              <w:rPr>
                <w:rFonts w:hint="eastAsia" w:ascii="仿宋" w:hAnsi="仿宋" w:eastAsia="仿宋"/>
                <w:sz w:val="28"/>
                <w:szCs w:val="28"/>
              </w:rPr>
            </w:pPr>
            <w:r>
              <w:rPr>
                <w:rFonts w:ascii="仿宋" w:hAnsi="仿宋" w:eastAsia="仿宋"/>
                <w:sz w:val="28"/>
                <w:szCs w:val="28"/>
              </w:rPr>
              <w:t>5.0</w:t>
            </w:r>
          </w:p>
        </w:tc>
        <w:tc>
          <w:tcPr>
            <w:tcW w:w="1151" w:type="dxa"/>
            <w:vAlign w:val="center"/>
          </w:tcPr>
          <w:p w14:paraId="68182C36">
            <w:pPr>
              <w:widowControl/>
              <w:jc w:val="center"/>
              <w:rPr>
                <w:rFonts w:hint="eastAsia" w:ascii="仿宋" w:hAnsi="仿宋" w:eastAsia="仿宋"/>
                <w:sz w:val="28"/>
                <w:szCs w:val="28"/>
              </w:rPr>
            </w:pPr>
            <w:r>
              <w:rPr>
                <w:rFonts w:hint="eastAsia" w:ascii="仿宋" w:hAnsi="仿宋" w:eastAsia="仿宋"/>
                <w:sz w:val="28"/>
                <w:szCs w:val="28"/>
              </w:rPr>
              <w:t>良</w:t>
            </w:r>
          </w:p>
        </w:tc>
        <w:tc>
          <w:tcPr>
            <w:tcW w:w="666" w:type="dxa"/>
            <w:vAlign w:val="center"/>
          </w:tcPr>
          <w:p w14:paraId="02650A28">
            <w:pPr>
              <w:widowControl/>
              <w:jc w:val="center"/>
              <w:rPr>
                <w:rFonts w:hint="eastAsia" w:ascii="仿宋" w:hAnsi="仿宋" w:eastAsia="仿宋"/>
                <w:sz w:val="28"/>
                <w:szCs w:val="28"/>
              </w:rPr>
            </w:pPr>
            <w:r>
              <w:rPr>
                <w:rFonts w:ascii="仿宋" w:hAnsi="仿宋" w:eastAsia="仿宋"/>
                <w:sz w:val="28"/>
                <w:szCs w:val="28"/>
              </w:rPr>
              <w:t>3.5</w:t>
            </w:r>
          </w:p>
        </w:tc>
        <w:tc>
          <w:tcPr>
            <w:tcW w:w="1234" w:type="dxa"/>
            <w:vAlign w:val="center"/>
          </w:tcPr>
          <w:p w14:paraId="794361A4">
            <w:pPr>
              <w:widowControl/>
              <w:jc w:val="center"/>
              <w:rPr>
                <w:rFonts w:hint="eastAsia" w:ascii="仿宋" w:hAnsi="仿宋" w:eastAsia="仿宋"/>
                <w:sz w:val="28"/>
                <w:szCs w:val="28"/>
              </w:rPr>
            </w:pPr>
            <w:r>
              <w:rPr>
                <w:rFonts w:hint="eastAsia" w:ascii="仿宋" w:hAnsi="仿宋" w:eastAsia="仿宋"/>
                <w:sz w:val="28"/>
                <w:szCs w:val="28"/>
              </w:rPr>
              <w:t>一般</w:t>
            </w:r>
          </w:p>
        </w:tc>
        <w:tc>
          <w:tcPr>
            <w:tcW w:w="756" w:type="dxa"/>
            <w:vAlign w:val="center"/>
          </w:tcPr>
          <w:p w14:paraId="2905CADD">
            <w:pPr>
              <w:widowControl/>
              <w:jc w:val="center"/>
              <w:rPr>
                <w:rFonts w:hint="eastAsia" w:ascii="仿宋" w:hAnsi="仿宋" w:eastAsia="仿宋"/>
                <w:sz w:val="28"/>
                <w:szCs w:val="28"/>
              </w:rPr>
            </w:pPr>
            <w:r>
              <w:rPr>
                <w:rFonts w:ascii="仿宋" w:hAnsi="仿宋" w:eastAsia="仿宋"/>
                <w:sz w:val="28"/>
                <w:szCs w:val="28"/>
              </w:rPr>
              <w:t>2.5</w:t>
            </w:r>
          </w:p>
        </w:tc>
      </w:tr>
    </w:tbl>
    <w:p w14:paraId="7F7BCCB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w:t>
      </w:r>
      <w:r>
        <w:rPr>
          <w:rFonts w:ascii="仿宋" w:hAnsi="仿宋" w:eastAsia="仿宋" w:cs="仿宋"/>
          <w:sz w:val="32"/>
          <w:szCs w:val="32"/>
        </w:rPr>
        <w:t>.</w:t>
      </w:r>
      <w:r>
        <w:rPr>
          <w:rFonts w:hint="eastAsia" w:ascii="仿宋" w:hAnsi="仿宋" w:eastAsia="仿宋" w:cs="仿宋"/>
          <w:sz w:val="32"/>
          <w:szCs w:val="32"/>
        </w:rPr>
        <w:t>合格线：60分</w:t>
      </w:r>
    </w:p>
    <w:p w14:paraId="4B6935D0">
      <w:pPr>
        <w:spacing w:line="560" w:lineRule="exact"/>
        <w:ind w:firstLine="640" w:firstLineChars="200"/>
        <w:rPr>
          <w:rFonts w:hint="eastAsia" w:ascii="仿宋" w:hAnsi="仿宋" w:eastAsia="仿宋_GB2312" w:cs="仿宋"/>
          <w:b w:val="0"/>
          <w:bCs w:val="0"/>
          <w:sz w:val="32"/>
          <w:szCs w:val="32"/>
        </w:rPr>
      </w:pPr>
      <w:r>
        <w:rPr>
          <w:rFonts w:hint="eastAsia" w:ascii="Times New Roman" w:hAnsi="Times New Roman" w:eastAsia="仿宋_GB2312" w:cs="Times New Roman"/>
          <w:b w:val="0"/>
          <w:bCs w:val="0"/>
          <w:color w:val="000000" w:themeColor="text1"/>
          <w:kern w:val="0"/>
          <w:sz w:val="32"/>
          <w:szCs w:val="32"/>
          <w14:textFill>
            <w14:solidFill>
              <w14:schemeClr w14:val="tx1"/>
            </w14:solidFill>
          </w14:textFill>
        </w:rPr>
        <w:t>6.</w:t>
      </w:r>
      <w:r>
        <w:rPr>
          <w:rFonts w:ascii="Times New Roman" w:hAnsi="Times New Roman" w:eastAsia="仿宋_GB2312" w:cs="Times New Roman"/>
          <w:b w:val="0"/>
          <w:bCs w:val="0"/>
          <w:color w:val="000000" w:themeColor="text1"/>
          <w:kern w:val="0"/>
          <w:sz w:val="32"/>
          <w:szCs w:val="32"/>
          <w14:textFill>
            <w14:solidFill>
              <w14:schemeClr w14:val="tx1"/>
            </w14:solidFill>
          </w14:textFill>
        </w:rPr>
        <w:t>测试结果尾数同分排序规则</w:t>
      </w:r>
      <w:r>
        <w:rPr>
          <w:rFonts w:hint="eastAsia" w:ascii="Times New Roman" w:hAnsi="Times New Roman" w:eastAsia="仿宋_GB2312" w:cs="Times New Roman"/>
          <w:b w:val="0"/>
          <w:bCs w:val="0"/>
          <w:color w:val="000000" w:themeColor="text1"/>
          <w:kern w:val="0"/>
          <w:sz w:val="32"/>
          <w:szCs w:val="32"/>
          <w14:textFill>
            <w14:solidFill>
              <w14:schemeClr w14:val="tx1"/>
            </w14:solidFill>
          </w14:textFill>
        </w:rPr>
        <w:t>：</w:t>
      </w:r>
      <w:r>
        <w:rPr>
          <w:rFonts w:hint="eastAsia" w:ascii="仿宋" w:hAnsi="仿宋" w:eastAsia="仿宋" w:cs="仿宋"/>
          <w:b w:val="0"/>
          <w:bCs w:val="0"/>
          <w:sz w:val="32"/>
          <w:szCs w:val="32"/>
        </w:rPr>
        <w:t>测试结果尾数分相同，根据比赛成绩排序。</w:t>
      </w:r>
    </w:p>
    <w:p w14:paraId="1E42425C">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四、录取</w:t>
      </w:r>
    </w:p>
    <w:p w14:paraId="6EF8761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（一）根据报名学生专业测试成绩情况和阵容要求，择优录取。</w:t>
      </w:r>
    </w:p>
    <w:p w14:paraId="4CD688A6">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（二）由招生工作领导小组根据专业测试成绩由高到低排名确定拟录取名单（专业测试成绩满分100分，最低录取分数为60分）。</w:t>
      </w:r>
      <w:r>
        <w:rPr>
          <w:rFonts w:hint="eastAsia" w:ascii="仿宋" w:hAnsi="仿宋" w:eastAsia="仿宋" w:cs="仿宋"/>
          <w:b w:val="0"/>
          <w:bCs w:val="0"/>
          <w:color w:val="auto"/>
          <w:sz w:val="32"/>
          <w:szCs w:val="32"/>
        </w:rPr>
        <w:t>测试结果于6月24日在市体育局官网（http://sports.nanjing.gov.cn）和南京市第</w:t>
      </w:r>
      <w:r>
        <w:rPr>
          <w:rFonts w:hint="eastAsia" w:ascii="仿宋" w:hAnsi="仿宋" w:eastAsia="仿宋" w:cs="仿宋"/>
          <w:b w:val="0"/>
          <w:bCs w:val="0"/>
          <w:color w:val="auto"/>
          <w:sz w:val="32"/>
          <w:szCs w:val="32"/>
          <w:lang w:eastAsia="zh-CN"/>
        </w:rPr>
        <w:t>十二初级中学</w:t>
      </w:r>
      <w:r>
        <w:rPr>
          <w:rFonts w:hint="eastAsia" w:ascii="仿宋" w:hAnsi="仿宋" w:eastAsia="仿宋" w:cs="仿宋"/>
          <w:b w:val="0"/>
          <w:bCs w:val="0"/>
          <w:color w:val="auto"/>
          <w:sz w:val="32"/>
          <w:szCs w:val="32"/>
        </w:rPr>
        <w:t>网站（</w:t>
      </w:r>
      <w:r>
        <w:rPr>
          <w:rFonts w:ascii="仿宋" w:hAnsi="仿宋" w:eastAsia="仿宋" w:cs="仿宋"/>
          <w:b w:val="0"/>
          <w:bCs w:val="0"/>
          <w:color w:val="auto"/>
          <w:sz w:val="32"/>
          <w:szCs w:val="32"/>
        </w:rPr>
        <w:t>http://nj12cz.njgljy.com</w:t>
      </w:r>
      <w:r>
        <w:rPr>
          <w:rFonts w:hint="eastAsia" w:ascii="仿宋" w:hAnsi="仿宋" w:eastAsia="仿宋" w:cs="仿宋"/>
          <w:b w:val="0"/>
          <w:bCs w:val="0"/>
          <w:color w:val="auto"/>
          <w:sz w:val="32"/>
          <w:szCs w:val="32"/>
        </w:rPr>
        <w:t>）、南京市鼓楼区门户网站</w:t>
      </w:r>
      <w:bookmarkStart w:id="4" w:name="_GoBack"/>
      <w:bookmarkEnd w:id="4"/>
      <w:r>
        <w:rPr>
          <w:rFonts w:hint="eastAsia" w:ascii="仿宋" w:hAnsi="仿宋" w:eastAsia="仿宋" w:cs="仿宋"/>
          <w:b w:val="0"/>
          <w:bCs w:val="0"/>
          <w:color w:val="auto"/>
          <w:sz w:val="32"/>
          <w:szCs w:val="32"/>
        </w:rPr>
        <w:t>（</w:t>
      </w:r>
      <w:r>
        <w:rPr>
          <w:rFonts w:ascii="仿宋" w:hAnsi="仿宋" w:eastAsia="仿宋" w:cs="仿宋"/>
          <w:b w:val="0"/>
          <w:bCs w:val="0"/>
          <w:color w:val="auto"/>
          <w:sz w:val="32"/>
          <w:szCs w:val="32"/>
        </w:rPr>
        <w:t>http://www.njgl.gov.cn</w:t>
      </w:r>
      <w:r>
        <w:rPr>
          <w:rFonts w:hint="eastAsia" w:ascii="仿宋" w:hAnsi="仿宋" w:eastAsia="仿宋" w:cs="仿宋"/>
          <w:b w:val="0"/>
          <w:bCs w:val="0"/>
          <w:color w:val="auto"/>
          <w:sz w:val="32"/>
          <w:szCs w:val="32"/>
        </w:rPr>
        <w:t>）进行公示（公示期3天）。6月30日-7月2日，测试入围</w:t>
      </w:r>
      <w:r>
        <w:rPr>
          <w:rFonts w:hint="eastAsia" w:ascii="仿宋" w:hAnsi="仿宋" w:eastAsia="仿宋" w:cs="仿宋"/>
          <w:sz w:val="32"/>
          <w:szCs w:val="32"/>
        </w:rPr>
        <w:t>拟录取的考生家长在南京市义务教育招生信息化服务平台确认录取信息。</w:t>
      </w:r>
      <w:r>
        <w:rPr>
          <w:rFonts w:ascii="Times New Roman" w:hAnsi="Times New Roman" w:eastAsia="仿宋_GB2312" w:cs="Times New Roman"/>
          <w:kern w:val="0"/>
          <w:sz w:val="32"/>
          <w:szCs w:val="32"/>
        </w:rPr>
        <w:t>确认成功后，系统自动锁定生源，不得再被其他学校录取。未在规定时间确认的，视为自动放弃录</w:t>
      </w:r>
      <w:r>
        <w:rPr>
          <w:rFonts w:ascii="Times New Roman" w:hAnsi="Times New Roman" w:eastAsia="仿宋_GB2312" w:cs="Times New Roman"/>
          <w:color w:val="000000" w:themeColor="text1"/>
          <w:kern w:val="0"/>
          <w:sz w:val="32"/>
          <w:szCs w:val="32"/>
          <w14:textFill>
            <w14:solidFill>
              <w14:schemeClr w14:val="tx1"/>
            </w14:solidFill>
          </w14:textFill>
        </w:rPr>
        <w:t>取</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hint="eastAsia" w:ascii="仿宋" w:hAnsi="仿宋" w:eastAsia="仿宋" w:cs="仿宋"/>
          <w:sz w:val="32"/>
          <w:szCs w:val="32"/>
        </w:rPr>
        <w:t>8月10日前，</w:t>
      </w:r>
      <w:r>
        <w:rPr>
          <w:rFonts w:hint="eastAsia" w:ascii="Times New Roman" w:hAnsi="Times New Roman" w:eastAsia="仿宋_GB2312" w:cs="Times New Roman"/>
          <w:color w:val="000000" w:themeColor="text1"/>
          <w:kern w:val="0"/>
          <w:sz w:val="32"/>
          <w:szCs w:val="32"/>
          <w14:textFill>
            <w14:solidFill>
              <w14:schemeClr w14:val="tx1"/>
            </w14:solidFill>
          </w14:textFill>
        </w:rPr>
        <w:t>根据</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南京市义务教育招生信息化服务平台最终</w:t>
      </w:r>
      <w:r>
        <w:rPr>
          <w:rFonts w:hint="eastAsia" w:ascii="Times New Roman" w:hAnsi="Times New Roman" w:eastAsia="仿宋_GB2312" w:cs="Times New Roman"/>
          <w:color w:val="000000" w:themeColor="text1"/>
          <w:kern w:val="0"/>
          <w:sz w:val="32"/>
          <w:szCs w:val="32"/>
          <w14:textFill>
            <w14:solidFill>
              <w14:schemeClr w14:val="tx1"/>
            </w14:solidFill>
          </w14:textFill>
        </w:rPr>
        <w:t>确认的</w:t>
      </w:r>
      <w:r>
        <w:rPr>
          <w:rFonts w:ascii="Times New Roman" w:hAnsi="Times New Roman" w:eastAsia="仿宋_GB2312" w:cs="Times New Roman"/>
          <w:color w:val="000000" w:themeColor="text1"/>
          <w:kern w:val="0"/>
          <w:sz w:val="32"/>
          <w:szCs w:val="32"/>
          <w14:textFill>
            <w14:solidFill>
              <w14:schemeClr w14:val="tx1"/>
            </w14:solidFill>
          </w14:textFill>
        </w:rPr>
        <w:t>录取</w:t>
      </w:r>
      <w:r>
        <w:rPr>
          <w:rFonts w:hint="eastAsia" w:ascii="Times New Roman" w:hAnsi="Times New Roman" w:eastAsia="仿宋_GB2312" w:cs="Times New Roman"/>
          <w:color w:val="000000" w:themeColor="text1"/>
          <w:kern w:val="0"/>
          <w:sz w:val="32"/>
          <w:szCs w:val="32"/>
          <w14:textFill>
            <w14:solidFill>
              <w14:schemeClr w14:val="tx1"/>
            </w14:solidFill>
          </w14:textFill>
        </w:rPr>
        <w:t>信息，发放录取通知书。</w:t>
      </w:r>
    </w:p>
    <w:p w14:paraId="5D4528BC">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未被录取的学生按照2</w:t>
      </w:r>
      <w:r>
        <w:rPr>
          <w:rFonts w:ascii="仿宋" w:hAnsi="仿宋" w:eastAsia="仿宋" w:cs="仿宋"/>
          <w:sz w:val="32"/>
          <w:szCs w:val="32"/>
        </w:rPr>
        <w:t>02</w:t>
      </w:r>
      <w:r>
        <w:rPr>
          <w:rFonts w:hint="eastAsia" w:ascii="仿宋" w:hAnsi="仿宋" w:eastAsia="仿宋" w:cs="仿宋"/>
          <w:sz w:val="32"/>
          <w:szCs w:val="32"/>
        </w:rPr>
        <w:t>6年南京市义务教育招生政策执行。</w:t>
      </w:r>
    </w:p>
    <w:p w14:paraId="4138ABBC">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五、咨询投诉电话</w:t>
      </w:r>
    </w:p>
    <w:p w14:paraId="639B8B54">
      <w:pPr>
        <w:spacing w:line="60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025-58590215</w:t>
      </w:r>
    </w:p>
    <w:p w14:paraId="3621134E">
      <w:pPr>
        <w:spacing w:line="600" w:lineRule="exact"/>
        <w:ind w:firstLine="640" w:firstLineChars="200"/>
        <w:rPr>
          <w:rFonts w:hint="eastAsia" w:ascii="仿宋" w:hAnsi="仿宋" w:eastAsia="仿宋" w:cs="仿宋"/>
          <w:sz w:val="32"/>
          <w:szCs w:val="32"/>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2DEE602B">
      <w:pPr>
        <w:spacing w:line="600" w:lineRule="exact"/>
        <w:ind w:firstLine="640" w:firstLineChars="200"/>
        <w:rPr>
          <w:rFonts w:hint="eastAsia" w:ascii="仿宋" w:hAnsi="仿宋" w:eastAsia="仿宋" w:cs="仿宋"/>
          <w:sz w:val="32"/>
          <w:szCs w:val="32"/>
        </w:rPr>
      </w:pPr>
    </w:p>
    <w:p w14:paraId="2CEC1A61">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w:t>
      </w:r>
    </w:p>
    <w:p w14:paraId="78BCBD06">
      <w:pPr>
        <w:spacing w:line="600" w:lineRule="exact"/>
        <w:ind w:firstLine="640" w:firstLineChars="200"/>
        <w:jc w:val="center"/>
        <w:rPr>
          <w:rFonts w:hint="eastAsia" w:ascii="仿宋" w:hAnsi="仿宋" w:eastAsia="仿宋" w:cs="仿宋"/>
          <w:sz w:val="32"/>
          <w:szCs w:val="32"/>
        </w:rPr>
      </w:pPr>
      <w:r>
        <w:rPr>
          <w:rFonts w:hint="eastAsia" w:ascii="仿宋" w:hAnsi="仿宋" w:eastAsia="仿宋" w:cs="仿宋"/>
          <w:sz w:val="32"/>
          <w:szCs w:val="32"/>
        </w:rPr>
        <w:t>（学生报名二维码）</w:t>
      </w:r>
    </w:p>
    <w:p w14:paraId="7BAC7B73">
      <w:pPr>
        <w:spacing w:line="600" w:lineRule="exact"/>
        <w:ind w:firstLine="640" w:firstLineChars="200"/>
        <w:jc w:val="right"/>
        <w:rPr>
          <w:rFonts w:hint="eastAsia" w:ascii="仿宋" w:hAnsi="仿宋" w:eastAsia="仿宋" w:cs="仿宋"/>
          <w:sz w:val="32"/>
          <w:szCs w:val="32"/>
        </w:rPr>
      </w:pPr>
    </w:p>
    <w:p w14:paraId="2308D6C0">
      <w:pPr>
        <w:spacing w:line="600" w:lineRule="exact"/>
        <w:ind w:firstLine="640" w:firstLineChars="200"/>
        <w:jc w:val="right"/>
        <w:rPr>
          <w:rFonts w:hint="eastAsia" w:ascii="仿宋" w:hAnsi="仿宋" w:eastAsia="仿宋" w:cs="仿宋"/>
          <w:sz w:val="32"/>
          <w:szCs w:val="32"/>
        </w:rPr>
      </w:pPr>
    </w:p>
    <w:p w14:paraId="252353DA">
      <w:pPr>
        <w:spacing w:line="600" w:lineRule="exact"/>
        <w:ind w:firstLine="640" w:firstLineChars="200"/>
        <w:jc w:val="right"/>
        <w:rPr>
          <w:rFonts w:hint="eastAsia" w:ascii="仿宋" w:hAnsi="仿宋" w:eastAsia="仿宋" w:cs="仿宋"/>
          <w:sz w:val="32"/>
          <w:szCs w:val="32"/>
          <w:lang w:eastAsia="zh-CN"/>
        </w:rPr>
      </w:pPr>
      <w:r>
        <w:rPr>
          <w:rFonts w:hint="eastAsia" w:ascii="仿宋" w:hAnsi="仿宋" w:eastAsia="仿宋" w:cs="仿宋"/>
          <w:sz w:val="32"/>
          <w:szCs w:val="32"/>
        </w:rPr>
        <w:t>南京市第</w:t>
      </w:r>
      <w:r>
        <w:rPr>
          <w:rFonts w:hint="eastAsia" w:ascii="仿宋" w:hAnsi="仿宋" w:eastAsia="仿宋" w:cs="仿宋"/>
          <w:sz w:val="32"/>
          <w:szCs w:val="32"/>
          <w:lang w:eastAsia="zh-CN"/>
        </w:rPr>
        <w:t>十二初级中学</w:t>
      </w:r>
    </w:p>
    <w:p w14:paraId="57548C57">
      <w:pPr>
        <w:spacing w:line="600" w:lineRule="exact"/>
        <w:ind w:firstLine="640" w:firstLineChars="200"/>
        <w:jc w:val="right"/>
        <w:rPr>
          <w:rFonts w:hint="eastAsia" w:ascii="仿宋" w:hAnsi="仿宋" w:eastAsia="仿宋" w:cs="仿宋"/>
          <w:sz w:val="32"/>
          <w:szCs w:val="32"/>
        </w:rPr>
      </w:pPr>
      <w:r>
        <w:rPr>
          <w:rFonts w:hint="eastAsia" w:ascii="仿宋" w:hAnsi="仿宋" w:eastAsia="仿宋" w:cs="仿宋"/>
          <w:sz w:val="32"/>
          <w:szCs w:val="32"/>
        </w:rPr>
        <w:t>羽毛球项目特定类型招生工作小组</w:t>
      </w:r>
    </w:p>
    <w:p w14:paraId="6198BDA5">
      <w:pPr>
        <w:spacing w:line="600" w:lineRule="exact"/>
        <w:ind w:firstLine="640" w:firstLineChars="200"/>
        <w:jc w:val="right"/>
        <w:rPr>
          <w:rFonts w:hint="eastAsia" w:ascii="仿宋" w:hAnsi="仿宋" w:eastAsia="仿宋" w:cs="仿宋"/>
          <w:sz w:val="32"/>
          <w:szCs w:val="32"/>
        </w:rPr>
      </w:pPr>
      <w:r>
        <w:rPr>
          <w:rFonts w:hint="eastAsia" w:ascii="仿宋" w:hAnsi="仿宋" w:eastAsia="仿宋" w:cs="仿宋"/>
          <w:sz w:val="32"/>
          <w:szCs w:val="32"/>
        </w:rPr>
        <w:t xml:space="preserve">                          2026年5月28日</w:t>
      </w:r>
    </w:p>
    <w:p w14:paraId="3BB04D31">
      <w:pPr>
        <w:spacing w:line="560" w:lineRule="exact"/>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Leelawadee UI">
    <w:panose1 w:val="020B0502040204020203"/>
    <w:charset w:val="00"/>
    <w:family w:val="swiss"/>
    <w:pitch w:val="default"/>
    <w:sig w:usb0="83000003" w:usb1="00000000" w:usb2="00010000" w:usb3="00000001" w:csb0="00010101" w:csb1="00000000"/>
  </w:font>
  <w:font w:name="KSOF5FA7FF03">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C462E"/>
    <w:multiLevelType w:val="singleLevel"/>
    <w:tmpl w:val="042C462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29"/>
    <w:rsid w:val="000D2A48"/>
    <w:rsid w:val="00197A5E"/>
    <w:rsid w:val="001F7F2B"/>
    <w:rsid w:val="00255A8B"/>
    <w:rsid w:val="00275A0F"/>
    <w:rsid w:val="003E78D2"/>
    <w:rsid w:val="004C31F4"/>
    <w:rsid w:val="004F50B9"/>
    <w:rsid w:val="005C4F12"/>
    <w:rsid w:val="00671003"/>
    <w:rsid w:val="00673137"/>
    <w:rsid w:val="006844A7"/>
    <w:rsid w:val="006E2982"/>
    <w:rsid w:val="006F3F01"/>
    <w:rsid w:val="0077262B"/>
    <w:rsid w:val="00773789"/>
    <w:rsid w:val="00777557"/>
    <w:rsid w:val="00813717"/>
    <w:rsid w:val="00827872"/>
    <w:rsid w:val="009D5C67"/>
    <w:rsid w:val="00A05DF5"/>
    <w:rsid w:val="00BD58E3"/>
    <w:rsid w:val="00C52DA9"/>
    <w:rsid w:val="00C5408C"/>
    <w:rsid w:val="00C907AB"/>
    <w:rsid w:val="00CF7574"/>
    <w:rsid w:val="00E207AC"/>
    <w:rsid w:val="00E27929"/>
    <w:rsid w:val="00E63169"/>
    <w:rsid w:val="00EB3DBE"/>
    <w:rsid w:val="01AA7D1B"/>
    <w:rsid w:val="06265752"/>
    <w:rsid w:val="07603356"/>
    <w:rsid w:val="09BC683E"/>
    <w:rsid w:val="0B560C7C"/>
    <w:rsid w:val="0E2851DB"/>
    <w:rsid w:val="10606175"/>
    <w:rsid w:val="14522278"/>
    <w:rsid w:val="1A1A55E6"/>
    <w:rsid w:val="1BF65BDF"/>
    <w:rsid w:val="1E28768A"/>
    <w:rsid w:val="20F07418"/>
    <w:rsid w:val="219F2875"/>
    <w:rsid w:val="21DE339D"/>
    <w:rsid w:val="26630315"/>
    <w:rsid w:val="27EF1BCF"/>
    <w:rsid w:val="290556B4"/>
    <w:rsid w:val="2A263B34"/>
    <w:rsid w:val="2D3622E0"/>
    <w:rsid w:val="2FC55B9D"/>
    <w:rsid w:val="31464ABB"/>
    <w:rsid w:val="3B7C7EE6"/>
    <w:rsid w:val="3E460E59"/>
    <w:rsid w:val="42DA1507"/>
    <w:rsid w:val="44A14C7E"/>
    <w:rsid w:val="45A1630C"/>
    <w:rsid w:val="490070FC"/>
    <w:rsid w:val="4FE44B1C"/>
    <w:rsid w:val="50CD4459"/>
    <w:rsid w:val="56480069"/>
    <w:rsid w:val="56D939D0"/>
    <w:rsid w:val="596D67DA"/>
    <w:rsid w:val="5C58551F"/>
    <w:rsid w:val="5FF01080"/>
    <w:rsid w:val="60940AF0"/>
    <w:rsid w:val="66855038"/>
    <w:rsid w:val="684478A1"/>
    <w:rsid w:val="6DF44060"/>
    <w:rsid w:val="6EBE56B6"/>
    <w:rsid w:val="709A2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批注框文本 字符"/>
    <w:basedOn w:val="7"/>
    <w:link w:val="2"/>
    <w:qFormat/>
    <w:uiPriority w:val="0"/>
    <w:rPr>
      <w:kern w:val="2"/>
      <w:sz w:val="18"/>
      <w:szCs w:val="18"/>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1856</Words>
  <Characters>2645</Characters>
  <Lines>22</Lines>
  <Paragraphs>6</Paragraphs>
  <TotalTime>13</TotalTime>
  <ScaleCrop>false</ScaleCrop>
  <LinksUpToDate>false</LinksUpToDate>
  <CharactersWithSpaces>2703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2026-05-27T01:31:00Z</dcterms:created>
  <dc:creator>lxn</dc:creator>
  <cp:lastModifiedBy>幽幽我心</cp:lastModifiedBy>
  <dcterms:modified xsi:type="dcterms:W3CDTF">2026-05-27T09:25:55Z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F9E235FFDD15458383BEE772369CF695_12</vt:lpwstr>
  </property>
</Properties>
</file>